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0C" w:rsidRDefault="001119E8">
      <w:pPr>
        <w:spacing w:before="96"/>
        <w:ind w:left="13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0;margin-top:0;width:170.4pt;height:31.2pt;z-index:251664896;mso-position-horizontal:left;mso-position-horizontal-relative:text;mso-position-vertical-relative:text">
            <v:imagedata r:id="rId7" o:title=""/>
            <w10:wrap type="square" side="right"/>
          </v:shape>
        </w:pict>
      </w:r>
      <w:r w:rsidR="00694EC7">
        <w:br w:type="textWrapping" w:clear="all"/>
      </w:r>
    </w:p>
    <w:p w:rsidR="00D4130C" w:rsidRDefault="00D4130C">
      <w:pPr>
        <w:spacing w:before="7" w:line="180" w:lineRule="exact"/>
        <w:rPr>
          <w:sz w:val="19"/>
          <w:szCs w:val="19"/>
        </w:rPr>
      </w:pPr>
    </w:p>
    <w:p w:rsidR="00D4130C" w:rsidRDefault="00D4130C">
      <w:pPr>
        <w:spacing w:line="200" w:lineRule="exact"/>
        <w:sectPr w:rsidR="00D4130C">
          <w:footerReference w:type="default" r:id="rId8"/>
          <w:pgSz w:w="11920" w:h="17840"/>
          <w:pgMar w:top="580" w:right="600" w:bottom="280" w:left="800" w:header="0" w:footer="965" w:gutter="0"/>
          <w:pgNumType w:start="1"/>
          <w:cols w:space="720"/>
        </w:sectPr>
      </w:pPr>
    </w:p>
    <w:p w:rsidR="002B26BF" w:rsidRPr="00200D58" w:rsidRDefault="002B26BF" w:rsidP="002B26BF">
      <w:pPr>
        <w:spacing w:line="276" w:lineRule="auto"/>
        <w:jc w:val="center"/>
        <w:rPr>
          <w:rFonts w:ascii="Arial" w:eastAsia="DFKai-SB" w:hAnsi="Arial" w:cs="Arial"/>
          <w:b/>
          <w:sz w:val="24"/>
          <w:szCs w:val="24"/>
          <w:u w:val="single"/>
          <w:lang w:val="mn-MN"/>
        </w:rPr>
      </w:pPr>
    </w:p>
    <w:p w:rsidR="002B26BF" w:rsidRPr="00200D58" w:rsidRDefault="002B26BF" w:rsidP="002B26BF">
      <w:pPr>
        <w:spacing w:line="276" w:lineRule="auto"/>
        <w:jc w:val="center"/>
        <w:rPr>
          <w:rFonts w:ascii="Arial" w:eastAsia="DFKai-SB" w:hAnsi="Arial" w:cs="Arial"/>
          <w:b/>
          <w:sz w:val="28"/>
          <w:szCs w:val="24"/>
          <w:u w:val="single"/>
          <w:lang w:val="mn-MN"/>
        </w:rPr>
      </w:pPr>
      <w:r w:rsidRPr="00200D58">
        <w:rPr>
          <w:rFonts w:ascii="Arial" w:eastAsia="DFKai-SB" w:hAnsi="Arial" w:cs="Arial"/>
          <w:b/>
          <w:sz w:val="28"/>
          <w:szCs w:val="24"/>
          <w:u w:val="single"/>
          <w:lang w:val="mn-MN"/>
        </w:rPr>
        <w:t xml:space="preserve">Тайванийн Экспорт импортын банкны зээлийн шугамын </w:t>
      </w:r>
    </w:p>
    <w:p w:rsidR="002B26BF" w:rsidRPr="00200D58" w:rsidRDefault="002B26BF" w:rsidP="002B26BF">
      <w:pPr>
        <w:spacing w:line="276" w:lineRule="auto"/>
        <w:jc w:val="center"/>
        <w:rPr>
          <w:rFonts w:ascii="Arial" w:eastAsia="DFKai-SB" w:hAnsi="Arial" w:cs="Arial"/>
          <w:sz w:val="28"/>
          <w:szCs w:val="24"/>
          <w:u w:val="single"/>
          <w:lang w:val="mn-MN"/>
        </w:rPr>
      </w:pPr>
      <w:r w:rsidRPr="00200D58">
        <w:rPr>
          <w:rFonts w:ascii="Arial" w:eastAsia="DFKai-SB" w:hAnsi="Arial" w:cs="Arial"/>
          <w:b/>
          <w:sz w:val="28"/>
          <w:szCs w:val="24"/>
          <w:u w:val="single"/>
          <w:lang w:val="mn-MN"/>
        </w:rPr>
        <w:t>тухай танилцуулга</w:t>
      </w:r>
      <w:r w:rsidRPr="00200D58">
        <w:rPr>
          <w:rFonts w:ascii="Arial" w:eastAsia="DFKai-SB" w:hAnsi="Arial" w:cs="Arial"/>
          <w:sz w:val="28"/>
          <w:szCs w:val="24"/>
          <w:u w:val="single"/>
          <w:lang w:val="mn-MN"/>
        </w:rPr>
        <w:t xml:space="preserve"> </w:t>
      </w:r>
    </w:p>
    <w:p w:rsidR="00CD004B" w:rsidRDefault="00CD004B" w:rsidP="002B26BF">
      <w:pPr>
        <w:spacing w:line="276" w:lineRule="auto"/>
        <w:jc w:val="both"/>
        <w:rPr>
          <w:rFonts w:ascii="Arial" w:eastAsia="DFKai-SB" w:hAnsi="Arial" w:cs="Arial"/>
          <w:sz w:val="24"/>
          <w:szCs w:val="24"/>
          <w:u w:val="single"/>
          <w:lang w:val="mn-MN"/>
        </w:rPr>
      </w:pPr>
    </w:p>
    <w:p w:rsidR="003A10FE" w:rsidRDefault="003A10FE" w:rsidP="003A10FE">
      <w:pPr>
        <w:pStyle w:val="Header"/>
        <w:rPr>
          <w:b/>
          <w:u w:val="single"/>
          <w:lang w:val="mn-MN"/>
        </w:rPr>
      </w:pPr>
    </w:p>
    <w:p w:rsidR="003A10FE" w:rsidRPr="003A10FE" w:rsidRDefault="003A10FE" w:rsidP="003A10FE">
      <w:pPr>
        <w:pStyle w:val="Header"/>
        <w:jc w:val="right"/>
        <w:rPr>
          <w:b/>
          <w:lang w:val="mn-MN"/>
        </w:rPr>
      </w:pPr>
      <w:r>
        <w:rPr>
          <w:b/>
          <w:lang w:val="mn-MN"/>
        </w:rPr>
        <w:t>/</w:t>
      </w:r>
      <w:r w:rsidRPr="003A10FE">
        <w:rPr>
          <w:b/>
          <w:lang w:val="mn-MN"/>
        </w:rPr>
        <w:t xml:space="preserve">Хятад болон Англи дээрхи эх материалын эхийг үндэслэнэ. </w:t>
      </w:r>
      <w:r>
        <w:rPr>
          <w:b/>
          <w:lang w:val="mn-MN"/>
        </w:rPr>
        <w:t>/</w:t>
      </w:r>
      <w:r w:rsidRPr="003A10FE">
        <w:rPr>
          <w:b/>
          <w:lang w:val="mn-MN"/>
        </w:rPr>
        <w:t xml:space="preserve"> </w:t>
      </w:r>
    </w:p>
    <w:p w:rsidR="00CD004B" w:rsidRPr="003A10FE" w:rsidRDefault="00CD004B" w:rsidP="002B26BF">
      <w:pPr>
        <w:spacing w:line="276" w:lineRule="auto"/>
        <w:jc w:val="both"/>
        <w:rPr>
          <w:rFonts w:ascii="Arial" w:eastAsia="DFKai-SB" w:hAnsi="Arial" w:cs="Arial"/>
          <w:sz w:val="24"/>
          <w:szCs w:val="24"/>
          <w:u w:val="single"/>
          <w:lang w:val="mn-MN"/>
        </w:rPr>
      </w:pPr>
    </w:p>
    <w:p w:rsidR="002B26BF" w:rsidRPr="00200D58" w:rsidRDefault="002B26BF" w:rsidP="002B26BF">
      <w:pPr>
        <w:spacing w:line="276" w:lineRule="auto"/>
        <w:jc w:val="both"/>
        <w:rPr>
          <w:rFonts w:ascii="Arial" w:eastAsia="DFKai-SB" w:hAnsi="Arial" w:cs="Arial"/>
          <w:b/>
          <w:sz w:val="24"/>
          <w:szCs w:val="24"/>
          <w:u w:val="single"/>
          <w:lang w:val="mn-MN"/>
        </w:rPr>
      </w:pPr>
      <w:r w:rsidRPr="00200D58">
        <w:rPr>
          <w:rFonts w:ascii="Arial" w:eastAsia="DFKai-SB" w:hAnsi="Arial" w:cs="Arial"/>
          <w:b/>
          <w:sz w:val="24"/>
          <w:szCs w:val="24"/>
          <w:u w:val="single"/>
          <w:lang w:val="mn-MN"/>
        </w:rPr>
        <w:t>Нэг. Зорилго, онцлог:</w:t>
      </w:r>
    </w:p>
    <w:p w:rsidR="002B26BF" w:rsidRPr="00200D58" w:rsidRDefault="002B26BF" w:rsidP="00214C85">
      <w:pPr>
        <w:spacing w:line="276" w:lineRule="auto"/>
        <w:ind w:firstLine="720"/>
        <w:jc w:val="both"/>
        <w:rPr>
          <w:rFonts w:ascii="Arial" w:eastAsia="DFKai-SB" w:hAnsi="Arial" w:cs="Arial"/>
          <w:sz w:val="24"/>
          <w:szCs w:val="24"/>
          <w:lang w:val="mn-MN"/>
        </w:rPr>
      </w:pP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Тайванийн Экспорт импортын банк </w:t>
      </w:r>
      <w:r w:rsidR="004E5D74">
        <w:rPr>
          <w:rFonts w:ascii="Arial" w:eastAsia="DFKai-SB" w:hAnsi="Arial" w:cs="Arial"/>
          <w:sz w:val="24"/>
          <w:szCs w:val="24"/>
          <w:lang w:val="mn-MN"/>
        </w:rPr>
        <w:t>/</w:t>
      </w:r>
      <w:r w:rsidR="00956311">
        <w:rPr>
          <w:rFonts w:ascii="Arial" w:eastAsia="DFKai-SB" w:hAnsi="Arial" w:cs="Arial"/>
          <w:sz w:val="24"/>
          <w:szCs w:val="24"/>
          <w:lang w:val="mn-MN"/>
        </w:rPr>
        <w:t>ц</w:t>
      </w:r>
      <w:r w:rsidR="004E5D74">
        <w:rPr>
          <w:rFonts w:ascii="Arial" w:eastAsia="DFKai-SB" w:hAnsi="Arial" w:cs="Arial"/>
          <w:sz w:val="24"/>
          <w:szCs w:val="24"/>
          <w:lang w:val="mn-MN"/>
        </w:rPr>
        <w:t xml:space="preserve">аашид </w:t>
      </w:r>
      <w:r w:rsidR="00956311">
        <w:rPr>
          <w:rFonts w:ascii="Arial" w:eastAsia="DFKai-SB" w:hAnsi="Arial" w:cs="Arial"/>
          <w:sz w:val="24"/>
          <w:szCs w:val="24"/>
          <w:lang w:val="mn-MN"/>
        </w:rPr>
        <w:t xml:space="preserve">Тайванийн </w:t>
      </w:r>
      <w:r w:rsidR="004E5D74">
        <w:rPr>
          <w:rFonts w:ascii="Arial" w:eastAsia="DFKai-SB" w:hAnsi="Arial" w:cs="Arial"/>
          <w:sz w:val="24"/>
          <w:szCs w:val="24"/>
          <w:lang w:val="mn-MN"/>
        </w:rPr>
        <w:t xml:space="preserve">Эксим банк гэх/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нь Т</w:t>
      </w:r>
      <w:r w:rsidR="00496C11">
        <w:rPr>
          <w:rFonts w:ascii="Arial" w:eastAsia="DFKai-SB" w:hAnsi="Arial" w:cs="Arial"/>
          <w:sz w:val="24"/>
          <w:szCs w:val="24"/>
          <w:lang w:val="mn-MN"/>
        </w:rPr>
        <w:t>айванийн бараа бүтээгдэхүүний э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к</w:t>
      </w:r>
      <w:r w:rsidR="00496C11">
        <w:rPr>
          <w:rFonts w:ascii="Arial" w:eastAsia="DFKai-SB" w:hAnsi="Arial" w:cs="Arial"/>
          <w:sz w:val="24"/>
          <w:szCs w:val="24"/>
          <w:lang w:val="mn-MN"/>
        </w:rPr>
        <w:t>с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портыг дэмжих зорилгоор энэхүү зээлийн шугамыг нээсэн бөгөөд </w:t>
      </w:r>
      <w:r w:rsidR="00496C11">
        <w:rPr>
          <w:rFonts w:ascii="Arial" w:eastAsia="DFKai-SB" w:hAnsi="Arial" w:cs="Arial"/>
          <w:sz w:val="24"/>
          <w:szCs w:val="24"/>
          <w:lang w:val="mn-MN"/>
        </w:rPr>
        <w:t>тус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 банкны зүгээс гадны улс орны болон дотоодын банк санхүүгийн байгууллагуудад энэхүү зээлийн шугамыг ашиглуулж б</w:t>
      </w:r>
      <w:r w:rsidR="004E5D74">
        <w:rPr>
          <w:rFonts w:ascii="Arial" w:eastAsia="DFKai-SB" w:hAnsi="Arial" w:cs="Arial"/>
          <w:sz w:val="24"/>
          <w:szCs w:val="24"/>
          <w:lang w:val="mn-MN"/>
        </w:rPr>
        <w:t>айна.</w:t>
      </w:r>
      <w:r w:rsidR="00D57F80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4E5D74">
        <w:rPr>
          <w:rFonts w:ascii="Arial" w:eastAsia="DFKai-SB" w:hAnsi="Arial" w:cs="Arial"/>
          <w:sz w:val="24"/>
          <w:szCs w:val="24"/>
          <w:lang w:val="mn-MN"/>
        </w:rPr>
        <w:t xml:space="preserve">Тус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зээлэнд </w:t>
      </w:r>
      <w:r w:rsidR="00D57F80">
        <w:rPr>
          <w:rFonts w:ascii="Arial" w:eastAsia="DFKai-SB" w:hAnsi="Arial" w:cs="Arial"/>
          <w:sz w:val="24"/>
          <w:szCs w:val="24"/>
          <w:lang w:val="mn-MN"/>
        </w:rPr>
        <w:t xml:space="preserve">хамрагдах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харилцагч нь Тайванийн бараа э</w:t>
      </w:r>
      <w:r w:rsidR="00020245">
        <w:rPr>
          <w:rFonts w:ascii="Arial" w:eastAsia="DFKai-SB" w:hAnsi="Arial" w:cs="Arial"/>
          <w:sz w:val="24"/>
          <w:szCs w:val="24"/>
          <w:lang w:val="mn-MN"/>
        </w:rPr>
        <w:t>кспорлогч компаниас худалдан ав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а</w:t>
      </w:r>
      <w:r w:rsidR="00020245">
        <w:rPr>
          <w:rFonts w:ascii="Arial" w:eastAsia="DFKai-SB" w:hAnsi="Arial" w:cs="Arial"/>
          <w:sz w:val="24"/>
          <w:szCs w:val="24"/>
          <w:lang w:val="mn-MN"/>
        </w:rPr>
        <w:t>л</w:t>
      </w:r>
      <w:r w:rsidR="00AD070B">
        <w:rPr>
          <w:rFonts w:ascii="Arial" w:eastAsia="DFKai-SB" w:hAnsi="Arial" w:cs="Arial"/>
          <w:sz w:val="24"/>
          <w:szCs w:val="24"/>
          <w:lang w:val="mn-MN"/>
        </w:rPr>
        <w:t xml:space="preserve">т хийх тохиолдолд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Тайванийн Эксим банк</w:t>
      </w:r>
      <w:r w:rsidR="00D57F80">
        <w:rPr>
          <w:rFonts w:ascii="Arial" w:eastAsia="DFKai-SB" w:hAnsi="Arial" w:cs="Arial"/>
          <w:sz w:val="24"/>
          <w:szCs w:val="24"/>
          <w:lang w:val="mn-MN"/>
        </w:rPr>
        <w:t>наас</w:t>
      </w:r>
      <w:r w:rsidR="00AD070B">
        <w:rPr>
          <w:rFonts w:ascii="Arial" w:eastAsia="DFKai-SB" w:hAnsi="Arial" w:cs="Arial"/>
          <w:sz w:val="24"/>
          <w:szCs w:val="24"/>
          <w:lang w:val="mn-MN"/>
        </w:rPr>
        <w:t xml:space="preserve"> </w:t>
      </w:r>
      <w:r w:rsidR="00214C85">
        <w:rPr>
          <w:rFonts w:ascii="Arial" w:eastAsia="DFKai-SB" w:hAnsi="Arial" w:cs="Arial"/>
          <w:sz w:val="24"/>
          <w:szCs w:val="24"/>
          <w:lang w:val="mn-MN"/>
        </w:rPr>
        <w:t xml:space="preserve">дээр дурьдсан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санхүүжилт</w:t>
      </w:r>
      <w:r w:rsidR="00AD070B">
        <w:rPr>
          <w:rFonts w:ascii="Arial" w:eastAsia="DFKai-SB" w:hAnsi="Arial" w:cs="Arial"/>
          <w:sz w:val="24"/>
          <w:szCs w:val="24"/>
          <w:lang w:val="mn-MN"/>
        </w:rPr>
        <w:t>ын зээл</w:t>
      </w:r>
      <w:r w:rsidR="00214C85">
        <w:rPr>
          <w:rFonts w:ascii="Arial" w:eastAsia="DFKai-SB" w:hAnsi="Arial" w:cs="Arial"/>
          <w:sz w:val="24"/>
          <w:szCs w:val="24"/>
          <w:lang w:val="mn-MN"/>
        </w:rPr>
        <w:t xml:space="preserve">ийг авах боломжтой ба энэхүү санхүүжилтын зээл нь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>гадаад улс орнуудын худалдан авагч нар</w:t>
      </w:r>
      <w:r w:rsidR="00762973">
        <w:rPr>
          <w:rFonts w:ascii="Arial" w:eastAsia="DFKai-SB" w:hAnsi="Arial" w:cs="Arial"/>
          <w:sz w:val="24"/>
          <w:szCs w:val="24"/>
          <w:lang w:val="mn-MN"/>
        </w:rPr>
        <w:t>т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 хөнгөлөлттэй нөхцөлөөр хэсэгчлэ</w:t>
      </w:r>
      <w:r w:rsidR="00020245">
        <w:rPr>
          <w:rFonts w:ascii="Arial" w:eastAsia="DFKai-SB" w:hAnsi="Arial" w:cs="Arial"/>
          <w:sz w:val="24"/>
          <w:szCs w:val="24"/>
          <w:lang w:val="mn-MN"/>
        </w:rPr>
        <w:t xml:space="preserve">н зээлээ төлөх </w:t>
      </w:r>
      <w:r w:rsidR="00762973">
        <w:rPr>
          <w:rFonts w:ascii="Arial" w:eastAsia="DFKai-SB" w:hAnsi="Arial" w:cs="Arial"/>
          <w:sz w:val="24"/>
          <w:szCs w:val="24"/>
          <w:lang w:val="mn-MN"/>
        </w:rPr>
        <w:t>боломж олгодог</w:t>
      </w:r>
      <w:r w:rsidR="00214C85">
        <w:rPr>
          <w:rFonts w:ascii="Arial" w:eastAsia="DFKai-SB" w:hAnsi="Arial" w:cs="Arial"/>
          <w:sz w:val="24"/>
          <w:szCs w:val="24"/>
          <w:lang w:val="mn-MN"/>
        </w:rPr>
        <w:t xml:space="preserve">. Энэхүү санхүүжилтын зээлийг олгосноор гадаадын импортлогч нар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Тайваниас </w:t>
      </w:r>
      <w:r w:rsidR="00762973">
        <w:rPr>
          <w:rFonts w:ascii="Arial" w:eastAsia="DFKai-SB" w:hAnsi="Arial" w:cs="Arial"/>
          <w:sz w:val="24"/>
          <w:szCs w:val="24"/>
          <w:lang w:val="mn-MN"/>
        </w:rPr>
        <w:t>худалдан авалт хийх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 сонирхолыг нэмэгдүүлэн, Тайванийн бараа бүтээгдэхүүний олон </w:t>
      </w:r>
      <w:r w:rsidR="00A75FDA" w:rsidRPr="00200D58">
        <w:rPr>
          <w:rFonts w:ascii="Arial" w:eastAsia="DFKai-SB" w:hAnsi="Arial" w:cs="Arial"/>
          <w:sz w:val="24"/>
          <w:szCs w:val="24"/>
          <w:lang w:val="mn-MN"/>
        </w:rPr>
        <w:t>улсын зах зээл дэхь өрсөлдөх чад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авхийг дээшлүүлэх </w:t>
      </w:r>
      <w:r w:rsidR="00E72EA6">
        <w:rPr>
          <w:rFonts w:ascii="Arial" w:eastAsia="DFKai-SB" w:hAnsi="Arial" w:cs="Arial"/>
          <w:sz w:val="24"/>
          <w:szCs w:val="24"/>
          <w:lang w:val="mn-MN"/>
        </w:rPr>
        <w:t xml:space="preserve">боломжтой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юм. </w:t>
      </w:r>
    </w:p>
    <w:p w:rsidR="002B26BF" w:rsidRPr="00200D58" w:rsidRDefault="002B26BF" w:rsidP="002B26BF">
      <w:pPr>
        <w:spacing w:line="276" w:lineRule="auto"/>
        <w:jc w:val="both"/>
        <w:rPr>
          <w:rFonts w:ascii="Arial" w:eastAsia="DFKai-SB" w:hAnsi="Arial" w:cs="Arial"/>
          <w:sz w:val="24"/>
          <w:szCs w:val="24"/>
          <w:lang w:val="mn-MN"/>
        </w:rPr>
      </w:pPr>
      <w:r w:rsidRPr="00200D58">
        <w:rPr>
          <w:rFonts w:ascii="Arial" w:eastAsia="DFKai-SB" w:hAnsi="Arial" w:cs="Arial"/>
          <w:sz w:val="24"/>
          <w:szCs w:val="24"/>
          <w:lang w:val="mn-MN" w:eastAsia="zh-TW"/>
        </w:rPr>
        <w:t>Энэхүү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 санхүүжилтын зээл </w:t>
      </w:r>
      <w:r w:rsidR="00CD004B">
        <w:rPr>
          <w:rFonts w:ascii="Arial" w:eastAsia="DFKai-SB" w:hAnsi="Arial" w:cs="Arial"/>
          <w:sz w:val="24"/>
          <w:szCs w:val="24"/>
          <w:lang w:val="mn-MN"/>
        </w:rPr>
        <w:t xml:space="preserve">нь </w:t>
      </w:r>
      <w:r w:rsidRPr="00200D58">
        <w:rPr>
          <w:rFonts w:ascii="Arial" w:eastAsia="DFKai-SB" w:hAnsi="Arial" w:cs="Arial"/>
          <w:sz w:val="24"/>
          <w:szCs w:val="24"/>
          <w:lang w:val="mn-MN"/>
        </w:rPr>
        <w:t xml:space="preserve">доорхи онцлог шинжүүдтэй: </w:t>
      </w:r>
      <w:r w:rsidRPr="00200D58">
        <w:rPr>
          <w:rFonts w:ascii="Arial" w:eastAsia="DFKai-SB" w:hAnsi="Arial" w:cs="Arial"/>
          <w:sz w:val="24"/>
          <w:szCs w:val="24"/>
          <w:lang w:val="mn-MN" w:eastAsia="zh-TW"/>
        </w:rPr>
        <w:t xml:space="preserve"> </w:t>
      </w:r>
    </w:p>
    <w:p w:rsidR="002B26BF" w:rsidRPr="00200D58" w:rsidRDefault="002B26BF" w:rsidP="002B26BF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Гадаадын болон дотоодын банк санхүүгийн байгууллагаар дамжуулан, харилцагчид Тайванийн бар</w:t>
      </w:r>
      <w:r w:rsidR="00CD004B">
        <w:rPr>
          <w:rFonts w:ascii="Arial" w:hAnsi="Arial" w:cs="Arial"/>
          <w:lang w:val="mn-MN" w:eastAsia="zh-TW"/>
        </w:rPr>
        <w:t>аа бүтээгдэхүүнийг сурталчилан таниулж</w:t>
      </w:r>
      <w:r w:rsidRPr="00200D58">
        <w:rPr>
          <w:rFonts w:ascii="Arial" w:hAnsi="Arial" w:cs="Arial"/>
          <w:lang w:val="mn-MN" w:eastAsia="zh-TW"/>
        </w:rPr>
        <w:t>, зах зээл дэхь боломжийг нэмэгдүүлэх</w:t>
      </w:r>
    </w:p>
    <w:p w:rsidR="002B26BF" w:rsidRPr="00200D58" w:rsidRDefault="002B26BF" w:rsidP="002B26BF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Гадны худалдан авагч нар өөрийн б</w:t>
      </w:r>
      <w:r w:rsidR="00CD004B">
        <w:rPr>
          <w:rFonts w:ascii="Arial" w:hAnsi="Arial" w:cs="Arial"/>
          <w:lang w:val="mn-MN" w:eastAsia="zh-TW"/>
        </w:rPr>
        <w:t xml:space="preserve">айгаа газраа тус банкны </w:t>
      </w:r>
      <w:r w:rsidRPr="00200D58">
        <w:rPr>
          <w:rFonts w:ascii="Arial" w:hAnsi="Arial" w:cs="Arial"/>
          <w:lang w:val="mn-MN" w:eastAsia="zh-TW"/>
        </w:rPr>
        <w:t>санхүүжилтын</w:t>
      </w:r>
      <w:r w:rsidR="00CD004B">
        <w:rPr>
          <w:rFonts w:ascii="Arial" w:hAnsi="Arial" w:cs="Arial"/>
          <w:lang w:val="mn-MN" w:eastAsia="zh-TW"/>
        </w:rPr>
        <w:t xml:space="preserve"> зээлийн</w:t>
      </w:r>
      <w:r w:rsidRPr="00200D58">
        <w:rPr>
          <w:rFonts w:ascii="Arial" w:hAnsi="Arial" w:cs="Arial"/>
          <w:lang w:val="mn-MN" w:eastAsia="zh-TW"/>
        </w:rPr>
        <w:t xml:space="preserve"> шугам бүхий банк болон бусад салбар байгууллагад уг зээлэнд хамрагдах хүсэлт гаргаж болно. </w:t>
      </w:r>
    </w:p>
    <w:p w:rsidR="002B26BF" w:rsidRPr="00200D58" w:rsidRDefault="002B26BF" w:rsidP="002B26BF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Тайванийн экспортлогч бизнес эрхлэгч нь бараа бүтээгдэхүүнийг усан онгоцонд ачаалан, экспорт хийсний дараа зээлийн бүх төлбөрөө хүлээн авна. Санхүүжилтын зээлийн эрсдэлийг</w:t>
      </w:r>
      <w:r w:rsidR="00CD004B">
        <w:rPr>
          <w:rFonts w:ascii="Arial" w:hAnsi="Arial" w:cs="Arial"/>
          <w:lang w:val="mn-MN" w:eastAsia="zh-TW"/>
        </w:rPr>
        <w:t xml:space="preserve"> гадны</w:t>
      </w:r>
      <w:r w:rsidRPr="00200D58">
        <w:rPr>
          <w:rFonts w:ascii="Arial" w:hAnsi="Arial" w:cs="Arial"/>
          <w:lang w:val="mn-MN" w:eastAsia="zh-TW"/>
        </w:rPr>
        <w:t xml:space="preserve"> улс орны банк хариуцана.</w:t>
      </w:r>
    </w:p>
    <w:p w:rsidR="002B26BF" w:rsidRDefault="002B26BF" w:rsidP="00CD004B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 xml:space="preserve">Гадаадын худалдан авагч зээлийн төлбөрөө хэсэгчлэн хийх таатай нөхцөлийг эдлэх боломжтой. </w:t>
      </w:r>
    </w:p>
    <w:p w:rsidR="00CD004B" w:rsidRPr="00CD004B" w:rsidRDefault="00CD004B" w:rsidP="00CD004B">
      <w:pPr>
        <w:pStyle w:val="Default"/>
        <w:spacing w:line="276" w:lineRule="auto"/>
        <w:ind w:left="360"/>
        <w:jc w:val="both"/>
        <w:rPr>
          <w:rFonts w:ascii="Arial" w:hAnsi="Arial" w:cs="Arial"/>
          <w:lang w:val="mn-MN" w:eastAsia="zh-TW"/>
        </w:rPr>
      </w:pP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b/>
          <w:u w:val="single"/>
          <w:lang w:val="mn-MN" w:eastAsia="zh-TW"/>
        </w:rPr>
      </w:pPr>
      <w:r w:rsidRPr="00200D58">
        <w:rPr>
          <w:rFonts w:ascii="Arial" w:hAnsi="Arial" w:cs="Arial"/>
          <w:b/>
          <w:u w:val="single"/>
          <w:lang w:val="mn-MN" w:eastAsia="zh-TW"/>
        </w:rPr>
        <w:t>Хоёр. Зээлийн санхүүжилтын төсөл, хөтөлбөр:</w:t>
      </w:r>
    </w:p>
    <w:p w:rsidR="002B26BF" w:rsidRPr="00200D58" w:rsidRDefault="002B26BF" w:rsidP="00CB247C">
      <w:pPr>
        <w:pStyle w:val="Default"/>
        <w:spacing w:line="276" w:lineRule="auto"/>
        <w:ind w:firstLine="720"/>
        <w:jc w:val="both"/>
        <w:rPr>
          <w:rFonts w:ascii="Arial" w:hAnsi="Arial" w:cs="Arial"/>
          <w:lang w:val="mn-MN"/>
        </w:rPr>
      </w:pPr>
      <w:r w:rsidRPr="00200D58">
        <w:rPr>
          <w:rFonts w:ascii="Arial" w:hAnsi="Arial" w:cs="Arial"/>
          <w:lang w:val="mn-MN"/>
        </w:rPr>
        <w:t>Тайванийн экс</w:t>
      </w:r>
      <w:r w:rsidR="00CB247C">
        <w:rPr>
          <w:rFonts w:ascii="Arial" w:hAnsi="Arial" w:cs="Arial"/>
          <w:lang w:val="mn-MN"/>
        </w:rPr>
        <w:t>портлогч, бизнес эрхлэгчдийн гадаад улс орнууд руу</w:t>
      </w:r>
      <w:r w:rsidRPr="00200D58">
        <w:rPr>
          <w:rFonts w:ascii="Arial" w:hAnsi="Arial" w:cs="Arial"/>
          <w:lang w:val="mn-MN"/>
        </w:rPr>
        <w:t xml:space="preserve"> эскпортлож буй бараа бүтээгдэхүүн болон Тайванийн бизнес эрхлэгчид Тайваньд захиалга авса</w:t>
      </w:r>
      <w:r w:rsidR="00E3122F">
        <w:rPr>
          <w:rFonts w:ascii="Arial" w:hAnsi="Arial" w:cs="Arial"/>
          <w:lang w:val="mn-MN"/>
        </w:rPr>
        <w:t>н хэдийч Тайванийн хилээс гадна</w:t>
      </w:r>
      <w:r w:rsidRPr="00200D58">
        <w:rPr>
          <w:rFonts w:ascii="Arial" w:hAnsi="Arial" w:cs="Arial"/>
          <w:lang w:val="mn-MN"/>
        </w:rPr>
        <w:t xml:space="preserve"> бараа бүтээгдэхүүн экспортлосон тохиолдолд энэхүү зээлийн санхүүжилтэнд хамрагдах боломжтой.</w:t>
      </w: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b/>
          <w:u w:val="single"/>
          <w:lang w:val="mn-MN"/>
        </w:rPr>
      </w:pPr>
      <w:r w:rsidRPr="00200D58">
        <w:rPr>
          <w:rFonts w:ascii="Arial" w:hAnsi="Arial" w:cs="Arial"/>
          <w:b/>
          <w:u w:val="single"/>
          <w:lang w:val="mn-MN"/>
        </w:rPr>
        <w:t>Гурав. Товч агуулга: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 w:rsidRPr="00200D58">
        <w:rPr>
          <w:rFonts w:ascii="Arial" w:hAnsi="Arial" w:cs="Arial"/>
          <w:lang w:val="mn-MN"/>
        </w:rPr>
        <w:t xml:space="preserve">Зээлдэгч: Гадаадын болон дотоодын хамтын ажиллагаатай банк санхүүгийн байгууллага 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 w:rsidRPr="00200D58">
        <w:rPr>
          <w:rFonts w:ascii="Arial" w:hAnsi="Arial" w:cs="Arial"/>
          <w:lang w:val="mn-MN"/>
        </w:rPr>
        <w:t>Зээл олгогдох гадаад валют: Ам.доллар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/>
        </w:rPr>
      </w:pPr>
      <w:r w:rsidRPr="00200D58">
        <w:rPr>
          <w:rFonts w:ascii="Arial" w:hAnsi="Arial" w:cs="Arial"/>
          <w:lang w:val="mn-MN"/>
        </w:rPr>
        <w:t xml:space="preserve">Санхүүжилтын зээлийн хувь, хэмжээ болон үнийн дүн: Санхүүжилтын зээлийн олгогдох хамгийн дээд хязгаар нь худалдан авалтын хийсэн нэхэмжлэхийн үнийн дүнгийн 100 %-аар санхүүжигдэх боломжтой. </w:t>
      </w:r>
    </w:p>
    <w:p w:rsidR="002B26BF" w:rsidRPr="00614A6C" w:rsidRDefault="002B26BF" w:rsidP="00614A6C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Санхүүжилтын зээлийн хүүгийн хэмжээ: Санхүүжилтын зээл олгогч банкны үйл ажиллагаа явуулж буй</w:t>
      </w:r>
      <w:r w:rsidR="00614A6C">
        <w:rPr>
          <w:rFonts w:ascii="Arial" w:hAnsi="Arial" w:cs="Arial"/>
          <w:lang w:val="mn-MN" w:eastAsia="zh-TW"/>
        </w:rPr>
        <w:t xml:space="preserve"> газар орны хөрөнгө санхүүгийн байдлыг </w:t>
      </w:r>
      <w:r w:rsidRPr="00614A6C">
        <w:rPr>
          <w:rFonts w:ascii="Arial" w:hAnsi="Arial" w:cs="Arial"/>
          <w:lang w:val="mn-MN" w:eastAsia="zh-TW"/>
        </w:rPr>
        <w:t xml:space="preserve">үндэслэн, Лондонгийн банкны банк хооронд ашиглах зээлийн хүүгийн түвшин (LIBOR)-г үндэслэн, зургаан </w:t>
      </w:r>
      <w:r w:rsidRPr="00614A6C">
        <w:rPr>
          <w:rFonts w:ascii="Arial" w:hAnsi="Arial" w:cs="Arial"/>
          <w:lang w:val="mn-MN" w:eastAsia="zh-TW"/>
        </w:rPr>
        <w:lastRenderedPageBreak/>
        <w:t>сарын хугацаатай ам.долларын хүүги</w:t>
      </w:r>
      <w:r w:rsidR="00E3143D">
        <w:rPr>
          <w:rFonts w:ascii="Arial" w:hAnsi="Arial" w:cs="Arial"/>
          <w:lang w:val="mn-MN" w:eastAsia="zh-TW"/>
        </w:rPr>
        <w:t>йн түвшин дээр хөвөгч хүүг нэмэн</w:t>
      </w:r>
      <w:r w:rsidRPr="00614A6C">
        <w:rPr>
          <w:rFonts w:ascii="Arial" w:hAnsi="Arial" w:cs="Arial"/>
          <w:lang w:val="mn-MN" w:eastAsia="zh-TW"/>
        </w:rPr>
        <w:t xml:space="preserve"> тооцдог бөгөөд зургаан сар тутамд нэг удаа </w:t>
      </w:r>
      <w:r w:rsidR="00E3143D">
        <w:rPr>
          <w:rFonts w:ascii="Arial" w:hAnsi="Arial" w:cs="Arial"/>
          <w:lang w:val="mn-MN" w:eastAsia="zh-TW"/>
        </w:rPr>
        <w:t xml:space="preserve">хүүгийн </w:t>
      </w:r>
      <w:r w:rsidRPr="00614A6C">
        <w:rPr>
          <w:rFonts w:ascii="Arial" w:hAnsi="Arial" w:cs="Arial"/>
          <w:lang w:val="mn-MN" w:eastAsia="zh-TW"/>
        </w:rPr>
        <w:t xml:space="preserve">тохируулга хийдэг. 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 xml:space="preserve">Санхүүжилтын зээлийн хугацаа: Санхүүжилтын зээлийн үргэлжлэх хамгийн дээд хэмжээ нь 5 жил хүртэл байх боломжтой. </w:t>
      </w:r>
    </w:p>
    <w:p w:rsidR="002B26BF" w:rsidRPr="00200D58" w:rsidRDefault="00B74C31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rtl/>
          <w:lang w:val="mn-MN" w:eastAsia="zh-TW"/>
        </w:rPr>
      </w:pPr>
      <w:r>
        <w:rPr>
          <w:rFonts w:ascii="Arial" w:hAnsi="Arial" w:cs="Arial"/>
          <w:lang w:val="mn-MN" w:eastAsia="zh-TW"/>
        </w:rPr>
        <w:t>Бүрдүүлэх</w:t>
      </w:r>
      <w:r w:rsidR="002B26BF" w:rsidRPr="00200D58">
        <w:rPr>
          <w:rFonts w:ascii="Arial" w:hAnsi="Arial" w:cs="Arial"/>
          <w:lang w:val="mn-MN" w:eastAsia="zh-TW"/>
        </w:rPr>
        <w:t xml:space="preserve"> бичиг баримт: Санхүүжилтын зээл хүссэн өргөдөл,  бараа худалдан авалт хийсэнтэй холбогдох нэхэмжлэх /хуулбар/</w:t>
      </w:r>
      <w:r w:rsidR="002B26BF" w:rsidRPr="00200D58">
        <w:rPr>
          <w:rFonts w:ascii="Arial" w:hAnsi="Arial" w:cs="Arial"/>
          <w:rtl/>
          <w:lang w:val="mn-MN" w:eastAsia="zh-TW"/>
        </w:rPr>
        <w:t xml:space="preserve"> </w:t>
      </w:r>
      <w:r w:rsidR="002B26BF" w:rsidRPr="00200D58">
        <w:rPr>
          <w:rFonts w:ascii="Arial" w:hAnsi="Arial" w:cs="Arial"/>
          <w:lang w:val="mn-MN" w:eastAsia="zh-TW"/>
        </w:rPr>
        <w:t>болон</w:t>
      </w:r>
      <w:r>
        <w:rPr>
          <w:rFonts w:ascii="Arial" w:hAnsi="Arial" w:cs="Arial"/>
          <w:lang w:val="mn-MN" w:eastAsia="zh-TW"/>
        </w:rPr>
        <w:t xml:space="preserve"> тээврийн </w:t>
      </w:r>
      <w:r w:rsidR="002B26BF" w:rsidRPr="00200D58">
        <w:rPr>
          <w:rFonts w:ascii="Arial" w:hAnsi="Arial" w:cs="Arial"/>
          <w:lang w:val="mn-MN" w:eastAsia="zh-TW"/>
        </w:rPr>
        <w:t xml:space="preserve">бичиг </w:t>
      </w:r>
      <w:r>
        <w:rPr>
          <w:rFonts w:ascii="Arial" w:hAnsi="Arial" w:cs="Arial"/>
          <w:lang w:val="mn-MN" w:eastAsia="zh-TW"/>
        </w:rPr>
        <w:t xml:space="preserve">баримт </w:t>
      </w:r>
      <w:r w:rsidR="002B26BF" w:rsidRPr="00200D58">
        <w:rPr>
          <w:rFonts w:ascii="Arial" w:hAnsi="Arial" w:cs="Arial"/>
          <w:lang w:val="mn-MN" w:eastAsia="zh-TW"/>
        </w:rPr>
        <w:t>/хуулбар/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 xml:space="preserve">Төлбөр төлөх хэлбэр: Худалдагч болон худалдан авагч талуудын харилцан тохирсон төлбөр төлөх хэлбэр тухайлбал </w:t>
      </w:r>
      <w:r w:rsidRPr="00200D58">
        <w:rPr>
          <w:rFonts w:ascii="Arial" w:hAnsi="Arial" w:cs="Arial"/>
          <w:lang w:eastAsia="zh-TW"/>
        </w:rPr>
        <w:t>L/C</w:t>
      </w:r>
      <w:r w:rsidRPr="00200D58">
        <w:rPr>
          <w:rFonts w:ascii="Arial" w:hAnsi="Arial" w:cs="Arial"/>
          <w:lang w:eastAsia="zh-TW"/>
        </w:rPr>
        <w:t>、</w:t>
      </w:r>
      <w:r w:rsidRPr="00200D58">
        <w:rPr>
          <w:rFonts w:ascii="Arial" w:hAnsi="Arial" w:cs="Arial"/>
          <w:lang w:eastAsia="zh-TW"/>
        </w:rPr>
        <w:t>O/A</w:t>
      </w:r>
      <w:r w:rsidRPr="00200D58">
        <w:rPr>
          <w:rFonts w:ascii="Arial" w:hAnsi="Arial" w:cs="Arial"/>
          <w:lang w:eastAsia="zh-TW"/>
        </w:rPr>
        <w:t>、</w:t>
      </w:r>
      <w:r w:rsidRPr="00200D58">
        <w:rPr>
          <w:rFonts w:ascii="Arial" w:hAnsi="Arial" w:cs="Arial"/>
          <w:lang w:eastAsia="zh-TW"/>
        </w:rPr>
        <w:t>D/P</w:t>
      </w:r>
      <w:r w:rsidRPr="00200D58">
        <w:rPr>
          <w:rFonts w:ascii="Arial" w:hAnsi="Arial" w:cs="Arial"/>
          <w:lang w:eastAsia="zh-TW"/>
        </w:rPr>
        <w:t>、</w:t>
      </w:r>
      <w:r w:rsidRPr="00200D58">
        <w:rPr>
          <w:rFonts w:ascii="Arial" w:hAnsi="Arial" w:cs="Arial"/>
          <w:lang w:eastAsia="zh-TW"/>
        </w:rPr>
        <w:t>D/A</w:t>
      </w:r>
      <w:r w:rsidRPr="00200D58">
        <w:rPr>
          <w:rFonts w:ascii="Arial" w:hAnsi="Arial" w:cs="Arial"/>
          <w:lang w:val="mn-MN" w:eastAsia="zh-TW"/>
        </w:rPr>
        <w:t xml:space="preserve"> зэрэг төлбөр төлөх хэлбэрүүд үүнд хамаарна. 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Үндсэн зээлийн эргэн төлөлт: Зээлийн хугацаа нь нэг жилээс доош хуга</w:t>
      </w:r>
      <w:r w:rsidR="00AE378A">
        <w:rPr>
          <w:rFonts w:ascii="Arial" w:hAnsi="Arial" w:cs="Arial"/>
          <w:lang w:val="mn-MN" w:eastAsia="zh-TW"/>
        </w:rPr>
        <w:t>цаатай зээлдэгчийн хувьд зээл</w:t>
      </w:r>
      <w:r w:rsidRPr="00200D58">
        <w:rPr>
          <w:rFonts w:ascii="Arial" w:hAnsi="Arial" w:cs="Arial"/>
          <w:lang w:val="mn-MN" w:eastAsia="zh-TW"/>
        </w:rPr>
        <w:t xml:space="preserve"> төлөлтийн хугацаа дуусгавар болох үеэр зээлийн төлбөрөө нэг удаа төлж барагдуулна. Зээлийн хугацаа нь нэг жилээс дээш хугацаатай зээлдэгчийн хувьд эргэн төлөлтийн хугацааг 1 жилээр сунгах боломжтой. Хэрэв зээлийн эргэн төлөлтийн хугацааг нэг жилээр сунгасан тохиолдолд үүнээс хойш тусгайлан гаргасан графикт төлөлтийн хуваарийн дагуу хагас жил тутамд үндсэн зээлийн төлөлтийг хийнэ.</w:t>
      </w:r>
    </w:p>
    <w:p w:rsidR="002B26BF" w:rsidRPr="00200D58" w:rsidRDefault="002B26BF" w:rsidP="002B26B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>Хүүгийн төлөлт: Хагас жил тутамд хүүгийн төлөлтийг нэг удаа хийнэ.</w:t>
      </w: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b/>
          <w:u w:val="single"/>
          <w:lang w:val="mn-MN" w:eastAsia="zh-TW"/>
        </w:rPr>
      </w:pP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b/>
          <w:u w:val="single"/>
          <w:lang w:val="mn-MN" w:eastAsia="zh-TW"/>
        </w:rPr>
      </w:pPr>
      <w:r w:rsidRPr="00200D58">
        <w:rPr>
          <w:rFonts w:ascii="Arial" w:hAnsi="Arial" w:cs="Arial"/>
          <w:b/>
          <w:u w:val="single"/>
          <w:lang w:val="mn-MN" w:eastAsia="zh-TW"/>
        </w:rPr>
        <w:t xml:space="preserve">Дөрөв. Холбоо барих </w:t>
      </w: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lang w:val="mn-MN" w:eastAsia="zh-TW"/>
        </w:rPr>
      </w:pPr>
      <w:r w:rsidRPr="00200D58">
        <w:rPr>
          <w:rFonts w:ascii="Arial" w:hAnsi="Arial" w:cs="Arial"/>
          <w:lang w:val="mn-MN" w:eastAsia="zh-TW"/>
        </w:rPr>
        <w:t xml:space="preserve">Тайванийн Эксим банкны гадаад хамтын ажиллагааны газрын дарга Пөн Жао Шин </w:t>
      </w:r>
    </w:p>
    <w:p w:rsidR="002B26BF" w:rsidRPr="00200D58" w:rsidRDefault="002B26BF" w:rsidP="002B26BF">
      <w:pPr>
        <w:autoSpaceDE w:val="0"/>
        <w:autoSpaceDN w:val="0"/>
        <w:adjustRightInd w:val="0"/>
        <w:rPr>
          <w:rFonts w:ascii="Arial" w:eastAsia="DFKai-SB" w:hAnsi="Arial" w:cs="Arial"/>
          <w:color w:val="000000"/>
          <w:sz w:val="24"/>
          <w:szCs w:val="24"/>
          <w:lang w:val="mn-MN"/>
        </w:rPr>
      </w:pPr>
      <w:r w:rsidRPr="00200D58">
        <w:rPr>
          <w:rFonts w:ascii="Arial" w:eastAsia="DFKai-SB" w:hAnsi="Arial" w:cs="Arial"/>
          <w:color w:val="000000"/>
          <w:sz w:val="24"/>
          <w:szCs w:val="24"/>
          <w:lang w:val="mn-MN"/>
        </w:rPr>
        <w:t>Холбоо барих утас</w:t>
      </w:r>
      <w:r w:rsidRPr="00200D58">
        <w:rPr>
          <w:rFonts w:ascii="Arial" w:eastAsia="DFKai-SB" w:hAnsi="Arial" w:cs="Arial"/>
          <w:color w:val="000000"/>
          <w:sz w:val="24"/>
          <w:szCs w:val="24"/>
          <w:lang w:val="mn-MN"/>
        </w:rPr>
        <w:t>：</w:t>
      </w:r>
      <w:r w:rsidRPr="00200D58">
        <w:rPr>
          <w:rFonts w:ascii="Arial" w:eastAsia="DFKai-SB" w:hAnsi="Arial" w:cs="Arial"/>
          <w:color w:val="000000"/>
          <w:sz w:val="24"/>
          <w:szCs w:val="24"/>
          <w:lang w:val="mn-MN"/>
        </w:rPr>
        <w:t>(02)3322-0507</w:t>
      </w:r>
    </w:p>
    <w:p w:rsidR="002B26BF" w:rsidRPr="00200D58" w:rsidRDefault="002B26BF" w:rsidP="002B26BF">
      <w:pPr>
        <w:pStyle w:val="Default"/>
        <w:spacing w:line="276" w:lineRule="auto"/>
        <w:jc w:val="both"/>
        <w:rPr>
          <w:rFonts w:ascii="Arial" w:hAnsi="Arial" w:cs="Arial"/>
          <w:lang w:val="mn-MN"/>
        </w:rPr>
      </w:pPr>
      <w:r w:rsidRPr="00200D58">
        <w:rPr>
          <w:rFonts w:ascii="Arial" w:hAnsi="Arial" w:cs="Arial"/>
          <w:lang w:val="mn-MN"/>
        </w:rPr>
        <w:t>E-mail</w:t>
      </w:r>
      <w:r w:rsidRPr="00200D58">
        <w:rPr>
          <w:rFonts w:ascii="Arial" w:hAnsi="Arial" w:cs="Arial"/>
          <w:lang w:val="mn-MN"/>
        </w:rPr>
        <w:t>：</w:t>
      </w:r>
      <w:hyperlink r:id="rId9" w:history="1">
        <w:r w:rsidRPr="00200D58">
          <w:rPr>
            <w:rStyle w:val="Hyperlink"/>
            <w:rFonts w:ascii="Arial" w:hAnsi="Arial" w:cs="Arial"/>
            <w:lang w:val="mn-MN"/>
          </w:rPr>
          <w:t>rfloan@eximbank.com.tw</w:t>
        </w:r>
      </w:hyperlink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Pr="00200D58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2B26BF" w:rsidRDefault="002B26BF" w:rsidP="002B26BF">
      <w:pPr>
        <w:pStyle w:val="Default"/>
        <w:spacing w:line="276" w:lineRule="auto"/>
        <w:rPr>
          <w:rFonts w:ascii="Arial" w:hAnsi="Arial" w:cs="Arial"/>
          <w:b/>
          <w:u w:val="single"/>
          <w:lang w:val="mn-MN"/>
        </w:rPr>
      </w:pPr>
    </w:p>
    <w:p w:rsidR="004E5D74" w:rsidRDefault="004E5D74" w:rsidP="00E76B9E">
      <w:pPr>
        <w:pStyle w:val="Default"/>
        <w:spacing w:line="276" w:lineRule="auto"/>
        <w:rPr>
          <w:rFonts w:ascii="Arial" w:hAnsi="Arial" w:cs="Arial"/>
          <w:b/>
          <w:sz w:val="28"/>
          <w:u w:val="single"/>
          <w:lang w:val="mn-MN"/>
        </w:rPr>
      </w:pPr>
      <w:bookmarkStart w:id="0" w:name="_GoBack"/>
      <w:bookmarkEnd w:id="0"/>
    </w:p>
    <w:p w:rsidR="00B5618A" w:rsidRDefault="002B26BF" w:rsidP="002B26BF">
      <w:pPr>
        <w:pStyle w:val="Default"/>
        <w:spacing w:line="276" w:lineRule="auto"/>
        <w:jc w:val="center"/>
        <w:rPr>
          <w:rFonts w:ascii="Arial" w:hAnsi="Arial" w:cs="Arial"/>
          <w:b/>
          <w:sz w:val="28"/>
          <w:u w:val="single"/>
          <w:lang w:val="mn-MN"/>
        </w:rPr>
      </w:pPr>
      <w:r w:rsidRPr="009B4B8B">
        <w:rPr>
          <w:rFonts w:ascii="Arial" w:hAnsi="Arial" w:cs="Arial"/>
          <w:b/>
          <w:sz w:val="28"/>
          <w:u w:val="single"/>
          <w:lang w:val="mn-MN"/>
        </w:rPr>
        <w:lastRenderedPageBreak/>
        <w:t>Үйл ажиллагааны график хүснэгт</w:t>
      </w:r>
    </w:p>
    <w:p w:rsidR="00B5618A" w:rsidRPr="009B4B8B" w:rsidRDefault="00B5618A" w:rsidP="00B5618A">
      <w:pPr>
        <w:pStyle w:val="Default"/>
        <w:spacing w:line="276" w:lineRule="auto"/>
        <w:rPr>
          <w:rFonts w:ascii="Arial" w:hAnsi="Arial" w:cs="Arial"/>
          <w:b/>
          <w:sz w:val="28"/>
          <w:u w:val="single"/>
          <w:lang w:val="mn-MN"/>
        </w:rPr>
      </w:pPr>
    </w:p>
    <w:p w:rsidR="00D4130C" w:rsidRPr="002B26BF" w:rsidRDefault="001119E8">
      <w:pPr>
        <w:spacing w:line="200" w:lineRule="exact"/>
        <w:rPr>
          <w:lang w:val="mn-MN" w:eastAsia="zh-TW"/>
        </w:rPr>
      </w:pPr>
      <w:r>
        <w:rPr>
          <w:rFonts w:eastAsia="Times New Roman"/>
        </w:rPr>
        <w:pict>
          <v:shape id="_x0000_s1030" type="#_x0000_t75" style="position:absolute;margin-left:387.6pt;margin-top:97.85pt;width:193.3pt;height:134.65pt;z-index:-251660800;mso-position-horizontal-relative:page;mso-position-vertical-relative:page">
            <v:imagedata r:id="rId10" o:title=""/>
            <w10:wrap anchorx="page" anchory="page"/>
          </v:shape>
        </w:pict>
      </w:r>
    </w:p>
    <w:p w:rsidR="00D4130C" w:rsidRPr="002B26BF" w:rsidRDefault="00D4130C">
      <w:pPr>
        <w:spacing w:line="200" w:lineRule="exact"/>
        <w:rPr>
          <w:lang w:val="mn-MN" w:eastAsia="zh-TW"/>
        </w:rPr>
      </w:pPr>
    </w:p>
    <w:p w:rsidR="00D4130C" w:rsidRPr="002B26BF" w:rsidRDefault="00D4130C">
      <w:pPr>
        <w:spacing w:before="18" w:line="220" w:lineRule="exact"/>
        <w:rPr>
          <w:sz w:val="22"/>
          <w:szCs w:val="22"/>
          <w:lang w:val="mn-MN" w:eastAsia="zh-TW"/>
        </w:rPr>
        <w:sectPr w:rsidR="00D4130C" w:rsidRPr="002B26BF" w:rsidSect="00E76B9E">
          <w:type w:val="continuous"/>
          <w:pgSz w:w="11920" w:h="17840"/>
          <w:pgMar w:top="1080" w:right="740" w:bottom="2160" w:left="800" w:header="0" w:footer="965" w:gutter="0"/>
          <w:cols w:space="720"/>
        </w:sectPr>
      </w:pPr>
    </w:p>
    <w:p w:rsidR="00D4130C" w:rsidRPr="002B26BF" w:rsidRDefault="001119E8">
      <w:pPr>
        <w:spacing w:line="400" w:lineRule="exact"/>
        <w:jc w:val="right"/>
        <w:rPr>
          <w:rFonts w:ascii="Arial Black" w:eastAsia="Arial Black" w:hAnsi="Arial Black" w:cs="Arial Black"/>
          <w:sz w:val="38"/>
          <w:szCs w:val="38"/>
          <w:lang w:val="mn-MN" w:eastAsia="zh-TW"/>
        </w:rPr>
      </w:pPr>
      <w:r>
        <w:rPr>
          <w:rFonts w:eastAsia="Times New Roman"/>
        </w:rPr>
        <w:lastRenderedPageBreak/>
        <w:pict>
          <v:group id="_x0000_s1062" style="position:absolute;left:0;text-align:left;margin-left:252.05pt;margin-top:10.2pt;width:110.85pt;height:12pt;z-index:-251658752;mso-position-horizontal-relative:page" coordorigin="5041,204" coordsize="2217,240">
            <v:shape id="_x0000_s1066" style="position:absolute;left:5041;top:204;width:2217;height:240" coordorigin="5041,204" coordsize="2217,240" path="m5221,264r,120l7078,384r180,-60l7018,204r60,60l5221,264xe" fillcolor="silver" stroked="f">
              <v:path arrowok="t"/>
            </v:shape>
            <v:shape id="_x0000_s1065" style="position:absolute;left:5041;top:204;width:2217;height:240" coordorigin="5041,204" coordsize="2217,240" path="m7078,384r-60,l7018,444,7258,324r-180,60xe" fillcolor="silver" stroked="f">
              <v:path arrowok="t"/>
            </v:shape>
            <v:shape id="_x0000_s1064" style="position:absolute;left:5041;top:204;width:2217;height:240" coordorigin="5041,204" coordsize="2217,240" path="m7078,264r-60,-60l7018,264r60,xe" fillcolor="silver" stroked="f">
              <v:path arrowok="t"/>
            </v:shape>
            <v:shape id="_x0000_s1063" style="position:absolute;left:5041;top:204;width:2217;height:240" coordorigin="5041,204" coordsize="2217,240" path="m5281,264r,-60l5041,324r240,120l5281,384r-60,l5221,264r60,xe" fillcolor="silver" stroked="f">
              <v:path arrowok="t"/>
            </v:shape>
            <w10:wrap anchorx="page"/>
          </v:group>
        </w:pict>
      </w:r>
      <w:r w:rsidR="00C9479C" w:rsidRPr="002B26BF">
        <w:rPr>
          <w:rFonts w:ascii="Arial Black" w:eastAsia="Arial Black" w:hAnsi="Arial Black" w:cs="Arial Black"/>
          <w:b/>
          <w:color w:val="210011"/>
          <w:w w:val="99"/>
          <w:position w:val="-3"/>
          <w:sz w:val="38"/>
          <w:szCs w:val="38"/>
          <w:lang w:val="mn-MN" w:eastAsia="zh-TW"/>
        </w:rPr>
        <w:t>1</w:t>
      </w:r>
    </w:p>
    <w:p w:rsidR="00D4130C" w:rsidRPr="002B26BF" w:rsidRDefault="001119E8">
      <w:pPr>
        <w:spacing w:line="580" w:lineRule="exact"/>
        <w:jc w:val="right"/>
        <w:rPr>
          <w:rFonts w:ascii="Arial Black" w:eastAsia="Arial Black" w:hAnsi="Arial Black" w:cs="Arial Black"/>
          <w:sz w:val="38"/>
          <w:szCs w:val="38"/>
          <w:lang w:val="mn-MN" w:eastAsia="zh-TW"/>
        </w:rPr>
      </w:pPr>
      <w:r>
        <w:rPr>
          <w:rFonts w:eastAsia="Times New Roman"/>
          <w:b/>
          <w:sz w:val="28"/>
          <w:szCs w:val="28"/>
        </w:rPr>
        <w:pict>
          <v:group id="_x0000_s1058" style="position:absolute;left:0;text-align:left;margin-left:253.85pt;margin-top:13.95pt;width:108.1pt;height:12pt;z-index:-251655680;mso-position-horizontal-relative:page" coordorigin="5077,279" coordsize="2162,240">
            <v:shape id="_x0000_s1061" style="position:absolute;left:5077;top:279;width:2162;height:240" coordorigin="5077,279" coordsize="2162,240" path="m7059,459r-60,l6999,519,7239,399r-180,60xe" fillcolor="silver" stroked="f">
              <v:path arrowok="t"/>
            </v:shape>
            <v:shape id="_x0000_s1060" style="position:absolute;left:5077;top:279;width:2162;height:240" coordorigin="5077,279" coordsize="2162,240" path="m7059,339r-60,-60l6999,339r60,xe" fillcolor="silver" stroked="f">
              <v:path arrowok="t"/>
            </v:shape>
            <v:shape id="_x0000_s1059" style="position:absolute;left:5077;top:279;width:2162;height:240" coordorigin="5077,279" coordsize="2162,240" path="m5077,339r,120l7059,459r180,-60l6999,279r60,60l5077,339xe" fillcolor="silver" stroked="f">
              <v:path arrowok="t"/>
            </v:shape>
            <w10:wrap anchorx="page"/>
          </v:group>
        </w:pict>
      </w:r>
      <w:r w:rsidR="000273CB" w:rsidRPr="000273CB">
        <w:rPr>
          <w:rFonts w:ascii="Cambria" w:eastAsia="DFKai-SB" w:hAnsi="Cambria" w:cs="DFKai-SB"/>
          <w:b/>
          <w:color w:val="210011"/>
          <w:position w:val="18"/>
          <w:sz w:val="28"/>
          <w:szCs w:val="28"/>
          <w:lang w:val="mn-MN" w:eastAsia="zh-TW"/>
        </w:rPr>
        <w:t xml:space="preserve">  </w:t>
      </w:r>
      <w:r w:rsidR="004E5D74">
        <w:rPr>
          <w:rFonts w:ascii="Cambria" w:eastAsia="DFKai-SB" w:hAnsi="Cambria" w:cs="DFKai-SB"/>
          <w:b/>
          <w:color w:val="210011"/>
          <w:position w:val="18"/>
          <w:sz w:val="28"/>
          <w:szCs w:val="28"/>
          <w:lang w:val="mn-MN" w:eastAsia="zh-TW"/>
        </w:rPr>
        <w:t xml:space="preserve">  </w:t>
      </w:r>
      <w:r w:rsidR="000273CB" w:rsidRPr="000273CB">
        <w:rPr>
          <w:rFonts w:ascii="Cambria" w:eastAsia="DFKai-SB" w:hAnsi="Cambria" w:cs="DFKai-SB"/>
          <w:b/>
          <w:color w:val="210011"/>
          <w:position w:val="18"/>
          <w:sz w:val="24"/>
          <w:szCs w:val="24"/>
          <w:lang w:val="mn-MN" w:eastAsia="zh-TW"/>
        </w:rPr>
        <w:t>Санхүүжүүлэгч банк</w:t>
      </w:r>
      <w:r w:rsidR="00C9479C" w:rsidRPr="002B26BF">
        <w:rPr>
          <w:rFonts w:ascii="DFKai-SB" w:eastAsia="DFKai-SB" w:hAnsi="DFKai-SB" w:cs="DFKai-SB"/>
          <w:color w:val="210011"/>
          <w:position w:val="18"/>
          <w:sz w:val="44"/>
          <w:szCs w:val="44"/>
          <w:lang w:val="mn-MN" w:eastAsia="zh-TW"/>
        </w:rPr>
        <w:t xml:space="preserve">        </w:t>
      </w:r>
      <w:r w:rsidR="00C9479C" w:rsidRPr="002B26BF">
        <w:rPr>
          <w:rFonts w:ascii="DFKai-SB" w:eastAsia="DFKai-SB" w:hAnsi="DFKai-SB" w:cs="DFKai-SB"/>
          <w:color w:val="210011"/>
          <w:spacing w:val="122"/>
          <w:position w:val="18"/>
          <w:sz w:val="44"/>
          <w:szCs w:val="44"/>
          <w:lang w:val="mn-MN" w:eastAsia="zh-TW"/>
        </w:rPr>
        <w:t xml:space="preserve"> </w:t>
      </w:r>
      <w:r w:rsidR="00C9479C" w:rsidRPr="002B26BF">
        <w:rPr>
          <w:rFonts w:ascii="Arial Black" w:eastAsia="Arial Black" w:hAnsi="Arial Black" w:cs="Arial Black"/>
          <w:b/>
          <w:color w:val="210011"/>
          <w:w w:val="99"/>
          <w:position w:val="-6"/>
          <w:sz w:val="38"/>
          <w:szCs w:val="38"/>
          <w:lang w:val="mn-MN" w:eastAsia="zh-TW"/>
        </w:rPr>
        <w:t>4</w:t>
      </w:r>
    </w:p>
    <w:p w:rsidR="00D4130C" w:rsidRPr="002B26BF" w:rsidRDefault="001119E8">
      <w:pPr>
        <w:spacing w:line="580" w:lineRule="exact"/>
        <w:jc w:val="right"/>
        <w:rPr>
          <w:rFonts w:ascii="Arial Black" w:eastAsia="Arial Black" w:hAnsi="Arial Black" w:cs="Arial Black"/>
          <w:sz w:val="38"/>
          <w:szCs w:val="38"/>
          <w:lang w:val="mn-MN" w:eastAsia="zh-TW"/>
        </w:rPr>
      </w:pPr>
      <w:r>
        <w:rPr>
          <w:rFonts w:eastAsia="Times New Roman"/>
          <w:sz w:val="18"/>
        </w:rPr>
        <w:pict>
          <v:group id="_x0000_s1055" style="position:absolute;left:0;text-align:left;margin-left:256.85pt;margin-top:13.4pt;width:103.65pt;height:9.5pt;z-index:-251662848;mso-position-horizontal-relative:page" coordorigin="5137,268" coordsize="2073,190">
            <v:shape id="_x0000_s1057" style="position:absolute;left:5137;top:268;width:2073;height:190" coordorigin="5137,268" coordsize="2073,190" path="m5377,388r1833,10l7210,278,5377,268r-60,l5317,388r60,xe" fillcolor="silver" stroked="f">
              <v:path arrowok="t"/>
            </v:shape>
            <v:shape id="_x0000_s1056" style="position:absolute;left:5137;top:268;width:2073;height:190" coordorigin="5137,268" coordsize="2073,190" path="m5377,268r1,-60l5137,327r239,121l5377,388r-60,l5317,268r60,xe" fillcolor="silver" stroked="f">
              <v:path arrowok="t"/>
            </v:shape>
            <w10:wrap anchorx="page"/>
          </v:group>
        </w:pict>
      </w:r>
      <w:r w:rsidR="00C9479C" w:rsidRPr="002B26BF">
        <w:rPr>
          <w:rFonts w:ascii="Calibri" w:eastAsia="Calibri" w:hAnsi="Calibri" w:cs="Calibri"/>
          <w:b/>
          <w:color w:val="210011"/>
          <w:spacing w:val="-7"/>
          <w:position w:val="19"/>
          <w:sz w:val="40"/>
          <w:szCs w:val="44"/>
          <w:lang w:val="mn-MN" w:eastAsia="zh-TW"/>
        </w:rPr>
        <w:t>R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0"/>
          <w:szCs w:val="44"/>
          <w:lang w:val="mn-MN" w:eastAsia="zh-TW"/>
        </w:rPr>
        <w:t>el</w:t>
      </w:r>
      <w:r w:rsidR="00C9479C" w:rsidRPr="002B26BF">
        <w:rPr>
          <w:rFonts w:ascii="Calibri" w:eastAsia="Calibri" w:hAnsi="Calibri" w:cs="Calibri"/>
          <w:b/>
          <w:color w:val="210011"/>
          <w:spacing w:val="2"/>
          <w:position w:val="19"/>
          <w:sz w:val="40"/>
          <w:szCs w:val="44"/>
          <w:lang w:val="mn-MN" w:eastAsia="zh-TW"/>
        </w:rPr>
        <w:t>e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0"/>
          <w:szCs w:val="44"/>
          <w:lang w:val="mn-MN" w:eastAsia="zh-TW"/>
        </w:rPr>
        <w:t>nd</w:t>
      </w:r>
      <w:r w:rsidR="00C9479C" w:rsidRPr="002B26BF">
        <w:rPr>
          <w:rFonts w:ascii="Calibri" w:eastAsia="Calibri" w:hAnsi="Calibri" w:cs="Calibri"/>
          <w:b/>
          <w:color w:val="210011"/>
          <w:spacing w:val="-1"/>
          <w:position w:val="19"/>
          <w:sz w:val="40"/>
          <w:szCs w:val="44"/>
          <w:lang w:val="mn-MN" w:eastAsia="zh-TW"/>
        </w:rPr>
        <w:t>i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0"/>
          <w:szCs w:val="44"/>
          <w:lang w:val="mn-MN" w:eastAsia="zh-TW"/>
        </w:rPr>
        <w:t>ng</w:t>
      </w:r>
      <w:r w:rsidR="00C9479C" w:rsidRPr="002B26BF">
        <w:rPr>
          <w:rFonts w:ascii="Calibri" w:eastAsia="Calibri" w:hAnsi="Calibri" w:cs="Calibri"/>
          <w:b/>
          <w:color w:val="210011"/>
          <w:spacing w:val="-16"/>
          <w:position w:val="19"/>
          <w:sz w:val="40"/>
          <w:szCs w:val="44"/>
          <w:lang w:val="mn-MN" w:eastAsia="zh-TW"/>
        </w:rPr>
        <w:t xml:space="preserve"> 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0"/>
          <w:szCs w:val="44"/>
          <w:lang w:val="mn-MN" w:eastAsia="zh-TW"/>
        </w:rPr>
        <w:t>B</w:t>
      </w:r>
      <w:r w:rsidR="00C9479C" w:rsidRPr="002B26BF">
        <w:rPr>
          <w:rFonts w:ascii="Calibri" w:eastAsia="Calibri" w:hAnsi="Calibri" w:cs="Calibri"/>
          <w:b/>
          <w:color w:val="210011"/>
          <w:spacing w:val="1"/>
          <w:position w:val="19"/>
          <w:sz w:val="40"/>
          <w:szCs w:val="44"/>
          <w:lang w:val="mn-MN" w:eastAsia="zh-TW"/>
        </w:rPr>
        <w:t>a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0"/>
          <w:szCs w:val="44"/>
          <w:lang w:val="mn-MN" w:eastAsia="zh-TW"/>
        </w:rPr>
        <w:t xml:space="preserve">nk </w:t>
      </w:r>
      <w:r w:rsidR="00C9479C" w:rsidRPr="002B26BF">
        <w:rPr>
          <w:rFonts w:ascii="Calibri" w:eastAsia="Calibri" w:hAnsi="Calibri" w:cs="Calibri"/>
          <w:b/>
          <w:color w:val="210011"/>
          <w:position w:val="19"/>
          <w:sz w:val="44"/>
          <w:szCs w:val="44"/>
          <w:lang w:val="mn-MN" w:eastAsia="zh-TW"/>
        </w:rPr>
        <w:t xml:space="preserve">                </w:t>
      </w:r>
      <w:r w:rsidR="00C9479C" w:rsidRPr="002B26BF">
        <w:rPr>
          <w:rFonts w:ascii="Calibri" w:eastAsia="Calibri" w:hAnsi="Calibri" w:cs="Calibri"/>
          <w:b/>
          <w:color w:val="210011"/>
          <w:spacing w:val="13"/>
          <w:position w:val="19"/>
          <w:sz w:val="44"/>
          <w:szCs w:val="44"/>
          <w:lang w:val="mn-MN" w:eastAsia="zh-TW"/>
        </w:rPr>
        <w:t xml:space="preserve"> </w:t>
      </w:r>
      <w:r w:rsidR="00C9479C" w:rsidRPr="002B26BF">
        <w:rPr>
          <w:rFonts w:ascii="Arial Black" w:eastAsia="Arial Black" w:hAnsi="Arial Black" w:cs="Arial Black"/>
          <w:b/>
          <w:color w:val="210011"/>
          <w:w w:val="99"/>
          <w:sz w:val="38"/>
          <w:szCs w:val="38"/>
          <w:lang w:val="mn-MN" w:eastAsia="zh-TW"/>
        </w:rPr>
        <w:t>5</w:t>
      </w:r>
    </w:p>
    <w:p w:rsidR="00D4130C" w:rsidRPr="002B26BF" w:rsidRDefault="001119E8">
      <w:pPr>
        <w:spacing w:before="54" w:line="500" w:lineRule="exact"/>
        <w:jc w:val="right"/>
        <w:rPr>
          <w:rFonts w:ascii="Arial Black" w:eastAsia="Arial Black" w:hAnsi="Arial Black" w:cs="Arial Black"/>
          <w:sz w:val="38"/>
          <w:szCs w:val="38"/>
          <w:lang w:val="mn-MN" w:eastAsia="zh-TW"/>
        </w:rPr>
      </w:pPr>
      <w:r>
        <w:rPr>
          <w:rFonts w:eastAsia="Times New Roman"/>
        </w:rPr>
        <w:pict>
          <v:group id="_x0000_s1051" style="position:absolute;left:0;text-align:left;margin-left:256.6pt;margin-top:8.55pt;width:108.1pt;height:12pt;z-index:-251654656;mso-position-horizontal-relative:page" coordorigin="5132,171" coordsize="2162,240">
            <v:shape id="_x0000_s1054" style="position:absolute;left:5132;top:171;width:2162;height:240" coordorigin="5132,171" coordsize="2162,240" path="m7114,351r-60,l7054,411,7294,291r-180,60xe" fillcolor="silver" stroked="f">
              <v:path arrowok="t"/>
            </v:shape>
            <v:shape id="_x0000_s1053" style="position:absolute;left:5132;top:171;width:2162;height:240" coordorigin="5132,171" coordsize="2162,240" path="m7114,231r-60,-60l7054,231r60,xe" fillcolor="silver" stroked="f">
              <v:path arrowok="t"/>
            </v:shape>
            <v:shape id="_x0000_s1052" style="position:absolute;left:5132;top:171;width:2162;height:240" coordorigin="5132,171" coordsize="2162,240" path="m5132,231r,120l7114,351r180,-60l7054,171r60,60l5132,231xe" fillcolor="silver" stroked="f">
              <v:path arrowok="t"/>
            </v:shape>
            <w10:wrap anchorx="page"/>
          </v:group>
        </w:pict>
      </w:r>
      <w:r w:rsidR="00C9479C" w:rsidRPr="002B26BF">
        <w:rPr>
          <w:rFonts w:ascii="Arial Black" w:eastAsia="Arial Black" w:hAnsi="Arial Black" w:cs="Arial Black"/>
          <w:b/>
          <w:color w:val="210011"/>
          <w:w w:val="99"/>
          <w:position w:val="-2"/>
          <w:sz w:val="38"/>
          <w:szCs w:val="38"/>
          <w:lang w:val="mn-MN" w:eastAsia="zh-TW"/>
        </w:rPr>
        <w:t>6</w:t>
      </w:r>
    </w:p>
    <w:p w:rsidR="00D4130C" w:rsidRPr="002B26BF" w:rsidRDefault="00C9479C">
      <w:pPr>
        <w:spacing w:line="100" w:lineRule="exact"/>
        <w:rPr>
          <w:sz w:val="11"/>
          <w:szCs w:val="11"/>
          <w:lang w:val="mn-MN" w:eastAsia="zh-TW"/>
        </w:rPr>
      </w:pPr>
      <w:r w:rsidRPr="002B26BF">
        <w:rPr>
          <w:lang w:val="mn-MN" w:eastAsia="zh-TW"/>
        </w:rPr>
        <w:br w:type="column"/>
      </w:r>
    </w:p>
    <w:p w:rsidR="00D4130C" w:rsidRPr="002B26BF" w:rsidRDefault="00D4130C">
      <w:pPr>
        <w:spacing w:line="200" w:lineRule="exact"/>
        <w:rPr>
          <w:lang w:val="mn-MN" w:eastAsia="zh-TW"/>
        </w:rPr>
      </w:pPr>
    </w:p>
    <w:p w:rsidR="000273CB" w:rsidRDefault="000273CB">
      <w:pPr>
        <w:ind w:left="-60" w:right="462"/>
        <w:jc w:val="center"/>
        <w:rPr>
          <w:rFonts w:ascii="Cambria" w:eastAsia="DFKai-SB" w:hAnsi="Cambria" w:cs="DFKai-SB"/>
          <w:b/>
          <w:color w:val="210011"/>
          <w:spacing w:val="2"/>
          <w:w w:val="99"/>
          <w:sz w:val="28"/>
          <w:szCs w:val="28"/>
          <w:lang w:val="ru-RU" w:eastAsia="zh-TW"/>
        </w:rPr>
      </w:pPr>
    </w:p>
    <w:p w:rsidR="00D4130C" w:rsidRPr="000273CB" w:rsidRDefault="002B26BF">
      <w:pPr>
        <w:ind w:left="-60" w:right="462"/>
        <w:jc w:val="center"/>
        <w:rPr>
          <w:rFonts w:ascii="Cambria" w:eastAsia="DFKai-SB" w:hAnsi="Cambria" w:cs="DFKai-SB"/>
          <w:b/>
          <w:sz w:val="28"/>
          <w:szCs w:val="28"/>
          <w:lang w:val="mn-MN" w:eastAsia="zh-TW"/>
        </w:rPr>
      </w:pPr>
      <w:r>
        <w:rPr>
          <w:rFonts w:ascii="Cambria" w:eastAsia="DFKai-SB" w:hAnsi="Cambria" w:cs="DFKai-SB"/>
          <w:b/>
          <w:color w:val="210011"/>
          <w:spacing w:val="2"/>
          <w:w w:val="99"/>
          <w:sz w:val="28"/>
          <w:szCs w:val="28"/>
          <w:lang w:val="mn-MN" w:eastAsia="zh-TW"/>
        </w:rPr>
        <w:t xml:space="preserve">     </w:t>
      </w:r>
      <w:r w:rsidR="000273CB" w:rsidRPr="000273CB">
        <w:rPr>
          <w:rFonts w:ascii="Cambria" w:eastAsia="DFKai-SB" w:hAnsi="Cambria" w:cs="DFKai-SB"/>
          <w:b/>
          <w:color w:val="210011"/>
          <w:spacing w:val="2"/>
          <w:w w:val="99"/>
          <w:sz w:val="28"/>
          <w:szCs w:val="28"/>
          <w:lang w:val="ru-RU" w:eastAsia="zh-TW"/>
        </w:rPr>
        <w:t>Э</w:t>
      </w:r>
      <w:r w:rsidR="000273CB" w:rsidRPr="000273CB">
        <w:rPr>
          <w:rFonts w:ascii="Cambria" w:eastAsia="DFKai-SB" w:hAnsi="Cambria" w:cs="DFKai-SB"/>
          <w:b/>
          <w:color w:val="210011"/>
          <w:spacing w:val="2"/>
          <w:w w:val="99"/>
          <w:sz w:val="28"/>
          <w:szCs w:val="28"/>
          <w:lang w:val="mn-MN" w:eastAsia="zh-TW"/>
        </w:rPr>
        <w:t>ксим банк</w:t>
      </w:r>
    </w:p>
    <w:p w:rsidR="00D4130C" w:rsidRPr="002B26BF" w:rsidRDefault="002B26BF">
      <w:pPr>
        <w:spacing w:line="500" w:lineRule="exact"/>
        <w:ind w:left="153" w:right="685"/>
        <w:jc w:val="center"/>
        <w:rPr>
          <w:rFonts w:ascii="Calibri" w:eastAsia="Calibri" w:hAnsi="Calibri" w:cs="Calibri"/>
          <w:sz w:val="40"/>
          <w:szCs w:val="44"/>
          <w:lang w:val="mn-MN" w:eastAsia="zh-TW"/>
        </w:rPr>
        <w:sectPr w:rsidR="00D4130C" w:rsidRPr="002B26BF">
          <w:type w:val="continuous"/>
          <w:pgSz w:w="11920" w:h="17840"/>
          <w:pgMar w:top="580" w:right="740" w:bottom="280" w:left="800" w:header="720" w:footer="720" w:gutter="0"/>
          <w:cols w:num="2" w:space="720" w:equalWidth="0">
            <w:col w:w="5479" w:space="2162"/>
            <w:col w:w="2739"/>
          </w:cols>
        </w:sectPr>
      </w:pPr>
      <w:r>
        <w:rPr>
          <w:rFonts w:ascii="Calibri" w:eastAsia="Calibri" w:hAnsi="Calibri" w:cs="Calibri"/>
          <w:b/>
          <w:color w:val="210011"/>
          <w:w w:val="99"/>
          <w:position w:val="2"/>
          <w:sz w:val="44"/>
          <w:szCs w:val="44"/>
          <w:lang w:val="mn-MN" w:eastAsia="zh-TW"/>
        </w:rPr>
        <w:t xml:space="preserve">  </w:t>
      </w:r>
      <w:r w:rsidR="00C9479C" w:rsidRPr="002B26BF">
        <w:rPr>
          <w:rFonts w:ascii="Calibri" w:eastAsia="Calibri" w:hAnsi="Calibri" w:cs="Calibri"/>
          <w:b/>
          <w:color w:val="210011"/>
          <w:w w:val="99"/>
          <w:position w:val="2"/>
          <w:sz w:val="40"/>
          <w:szCs w:val="44"/>
          <w:lang w:val="mn-MN" w:eastAsia="zh-TW"/>
        </w:rPr>
        <w:t>Exim</w:t>
      </w:r>
      <w:r>
        <w:rPr>
          <w:rFonts w:ascii="Calibri" w:eastAsia="Calibri" w:hAnsi="Calibri" w:cs="Calibri"/>
          <w:b/>
          <w:color w:val="210011"/>
          <w:w w:val="99"/>
          <w:position w:val="2"/>
          <w:sz w:val="40"/>
          <w:szCs w:val="44"/>
          <w:lang w:val="mn-MN" w:eastAsia="zh-TW"/>
        </w:rPr>
        <w:t xml:space="preserve"> </w:t>
      </w:r>
      <w:r w:rsidR="00C9479C" w:rsidRPr="002B26BF">
        <w:rPr>
          <w:rFonts w:ascii="Calibri" w:eastAsia="Calibri" w:hAnsi="Calibri" w:cs="Calibri"/>
          <w:b/>
          <w:color w:val="210011"/>
          <w:spacing w:val="1"/>
          <w:w w:val="99"/>
          <w:position w:val="2"/>
          <w:sz w:val="40"/>
          <w:szCs w:val="44"/>
          <w:lang w:val="mn-MN" w:eastAsia="zh-TW"/>
        </w:rPr>
        <w:t>b</w:t>
      </w:r>
      <w:r w:rsidR="00C9479C" w:rsidRPr="002B26BF">
        <w:rPr>
          <w:rFonts w:ascii="Calibri" w:eastAsia="Calibri" w:hAnsi="Calibri" w:cs="Calibri"/>
          <w:b/>
          <w:color w:val="210011"/>
          <w:w w:val="99"/>
          <w:position w:val="2"/>
          <w:sz w:val="40"/>
          <w:szCs w:val="44"/>
          <w:lang w:val="mn-MN" w:eastAsia="zh-TW"/>
        </w:rPr>
        <w:t>a</w:t>
      </w:r>
      <w:r w:rsidR="00C9479C" w:rsidRPr="002B26BF">
        <w:rPr>
          <w:rFonts w:ascii="Calibri" w:eastAsia="Calibri" w:hAnsi="Calibri" w:cs="Calibri"/>
          <w:b/>
          <w:color w:val="210011"/>
          <w:spacing w:val="-1"/>
          <w:w w:val="99"/>
          <w:position w:val="2"/>
          <w:sz w:val="40"/>
          <w:szCs w:val="44"/>
          <w:lang w:val="mn-MN" w:eastAsia="zh-TW"/>
        </w:rPr>
        <w:t>n</w:t>
      </w:r>
      <w:r w:rsidR="00C9479C" w:rsidRPr="002B26BF">
        <w:rPr>
          <w:rFonts w:ascii="Calibri" w:eastAsia="Calibri" w:hAnsi="Calibri" w:cs="Calibri"/>
          <w:b/>
          <w:color w:val="210011"/>
          <w:position w:val="2"/>
          <w:sz w:val="40"/>
          <w:szCs w:val="44"/>
          <w:lang w:val="mn-MN" w:eastAsia="zh-TW"/>
        </w:rPr>
        <w:t>k</w:t>
      </w:r>
    </w:p>
    <w:p w:rsidR="00D4130C" w:rsidRPr="002B26BF" w:rsidRDefault="001119E8">
      <w:pPr>
        <w:spacing w:before="73" w:line="520" w:lineRule="exact"/>
        <w:ind w:left="1164"/>
        <w:rPr>
          <w:rFonts w:ascii="Arial Black" w:eastAsia="Arial Black" w:hAnsi="Arial Black" w:cs="Arial Black"/>
          <w:sz w:val="38"/>
          <w:szCs w:val="38"/>
          <w:lang w:val="mn-MN" w:eastAsia="zh-TW"/>
        </w:rPr>
      </w:pPr>
      <w:r>
        <w:rPr>
          <w:rFonts w:eastAsia="Times New Roman"/>
        </w:rPr>
        <w:lastRenderedPageBreak/>
        <w:pict>
          <v:shape id="_x0000_s1034" type="#_x0000_t75" style="position:absolute;left:0;text-align:left;margin-left:380.9pt;margin-top:22.45pt;width:168.95pt;height:119.9pt;z-index:-251659776;mso-position-horizontal-relative:page">
            <v:imagedata r:id="rId11" o:title=""/>
            <w10:wrap anchorx="page"/>
          </v:shape>
        </w:pict>
      </w:r>
      <w:r>
        <w:rPr>
          <w:rFonts w:eastAsia="Times New Roman"/>
        </w:rPr>
        <w:pict>
          <v:group id="_x0000_s1040" style="position:absolute;left:0;text-align:left;margin-left:46.1pt;margin-top:-123.9pt;width:191.4pt;height:270.95pt;z-index:-251661824;mso-position-horizontal-relative:page" coordorigin="922,-2478" coordsize="3828,5419">
            <v:shape id="_x0000_s1050" style="position:absolute;left:2743;top:-83;width:240;height:930" coordorigin="2743,-83" coordsize="240,930" path="m2803,607r-60,l2863,847,2983,607r-60,l2923,667r-120,l2803,607xe" fillcolor="silver" stroked="f">
              <v:path arrowok="t"/>
            </v:shape>
            <v:shape id="_x0000_s1049" style="position:absolute;left:2743;top:-83;width:240;height:930" coordorigin="2743,-83" coordsize="240,930" path="m2803,667r120,l2923,-83r-120,l2803,667xe" fillcolor="silver" stroked="f">
              <v:path arrowok="t"/>
            </v:shape>
            <v:shape id="_x0000_s1048" type="#_x0000_t75" style="position:absolute;left:922;top:-2478;width:3828;height:2496">
              <v:imagedata r:id="rId12" o:title=""/>
            </v:shape>
            <v:shape id="_x0000_s1047" type="#_x0000_t75" style="position:absolute;left:922;top:834;width:3646;height:2107">
              <v:imagedata r:id="rId13" o:title=""/>
            </v:shape>
            <v:shape id="_x0000_s1046" style="position:absolute;left:1960;top:-266;width:240;height:1195" coordorigin="1960,-266" coordsize="240,1195" path="m2020,929r120,l2140,-86r60,60l2080,-266r-60,180l2020,929xe" fillcolor="silver" stroked="f">
              <v:path arrowok="t"/>
            </v:shape>
            <v:shape id="_x0000_s1045" style="position:absolute;left:1960;top:-266;width:240;height:1195" coordorigin="1960,-266" coordsize="240,1195" path="m2020,-86r60,-180l1960,-26r60,l2020,-86xe" fillcolor="silver" stroked="f">
              <v:path arrowok="t"/>
            </v:shape>
            <v:shape id="_x0000_s1044" style="position:absolute;left:1960;top:-266;width:240;height:1195" coordorigin="1960,-266" coordsize="240,1195" path="m2200,-26r-60,-60l2140,-26r60,xe" fillcolor="silver" stroked="f">
              <v:path arrowok="t"/>
            </v:shape>
            <v:shape id="_x0000_s1043" style="position:absolute;left:3377;top:-274;width:240;height:1202" coordorigin="3377,-274" coordsize="240,1202" path="m3437,928r120,l3557,-94r60,60l3497,-274r-60,180l3437,928xe" fillcolor="silver" stroked="f">
              <v:path arrowok="t"/>
            </v:shape>
            <v:shape id="_x0000_s1042" style="position:absolute;left:3377;top:-274;width:240;height:1202" coordorigin="3377,-274" coordsize="240,1202" path="m3437,-94r60,-180l3377,-34r60,l3437,-94xe" fillcolor="silver" stroked="f">
              <v:path arrowok="t"/>
            </v:shape>
            <v:shape id="_x0000_s1041" style="position:absolute;left:3377;top:-274;width:240;height:1202" coordorigin="3377,-274" coordsize="240,1202" path="m3617,-34r-60,-60l3557,-34r60,xe" fillcolor="silver" stroked="f">
              <v:path arrowok="t"/>
            </v:shape>
            <w10:wrap anchorx="page"/>
          </v:group>
        </w:pict>
      </w:r>
      <w:r w:rsidR="00C9479C" w:rsidRPr="002B26BF">
        <w:rPr>
          <w:rFonts w:ascii="Arial Black" w:eastAsia="Arial Black" w:hAnsi="Arial Black" w:cs="Arial Black"/>
          <w:b/>
          <w:color w:val="210011"/>
          <w:sz w:val="38"/>
          <w:szCs w:val="38"/>
          <w:lang w:val="mn-MN" w:eastAsia="zh-TW"/>
        </w:rPr>
        <w:t xml:space="preserve">3   </w:t>
      </w:r>
      <w:r w:rsidR="00C9479C" w:rsidRPr="002B26BF">
        <w:rPr>
          <w:rFonts w:ascii="Arial Black" w:eastAsia="Arial Black" w:hAnsi="Arial Black" w:cs="Arial Black"/>
          <w:b/>
          <w:color w:val="210011"/>
          <w:spacing w:val="15"/>
          <w:sz w:val="38"/>
          <w:szCs w:val="38"/>
          <w:lang w:val="mn-MN" w:eastAsia="zh-TW"/>
        </w:rPr>
        <w:t xml:space="preserve"> </w:t>
      </w:r>
      <w:r w:rsidR="00C9479C" w:rsidRPr="002B26BF">
        <w:rPr>
          <w:rFonts w:ascii="Arial Black" w:eastAsia="Arial Black" w:hAnsi="Arial Black" w:cs="Arial Black"/>
          <w:b/>
          <w:color w:val="210011"/>
          <w:position w:val="-2"/>
          <w:sz w:val="38"/>
          <w:szCs w:val="38"/>
          <w:lang w:val="mn-MN" w:eastAsia="zh-TW"/>
        </w:rPr>
        <w:t xml:space="preserve">5 </w:t>
      </w:r>
      <w:r w:rsidR="00C9479C" w:rsidRPr="002B26BF">
        <w:rPr>
          <w:rFonts w:ascii="Arial Black" w:eastAsia="Arial Black" w:hAnsi="Arial Black" w:cs="Arial Black"/>
          <w:b/>
          <w:color w:val="210011"/>
          <w:spacing w:val="118"/>
          <w:position w:val="-2"/>
          <w:sz w:val="38"/>
          <w:szCs w:val="38"/>
          <w:lang w:val="mn-MN" w:eastAsia="zh-TW"/>
        </w:rPr>
        <w:t xml:space="preserve"> </w:t>
      </w:r>
      <w:r w:rsidR="00C9479C" w:rsidRPr="002B26BF">
        <w:rPr>
          <w:rFonts w:ascii="Arial Black" w:eastAsia="Arial Black" w:hAnsi="Arial Black" w:cs="Arial Black"/>
          <w:b/>
          <w:color w:val="210011"/>
          <w:position w:val="-2"/>
          <w:sz w:val="38"/>
          <w:szCs w:val="38"/>
          <w:lang w:val="mn-MN" w:eastAsia="zh-TW"/>
        </w:rPr>
        <w:t>6</w:t>
      </w:r>
    </w:p>
    <w:p w:rsidR="00D4130C" w:rsidRPr="002B26BF" w:rsidRDefault="00D4130C">
      <w:pPr>
        <w:spacing w:line="200" w:lineRule="exact"/>
        <w:rPr>
          <w:lang w:val="mn-MN" w:eastAsia="zh-TW"/>
        </w:rPr>
      </w:pPr>
    </w:p>
    <w:p w:rsidR="00D4130C" w:rsidRPr="002B26BF" w:rsidRDefault="00D4130C">
      <w:pPr>
        <w:spacing w:line="200" w:lineRule="exact"/>
        <w:rPr>
          <w:lang w:val="mn-MN" w:eastAsia="zh-TW"/>
        </w:rPr>
      </w:pPr>
    </w:p>
    <w:p w:rsidR="00D4130C" w:rsidRPr="002B26BF" w:rsidRDefault="00D4130C">
      <w:pPr>
        <w:spacing w:before="19" w:line="260" w:lineRule="exact"/>
        <w:rPr>
          <w:sz w:val="26"/>
          <w:szCs w:val="26"/>
          <w:lang w:val="mn-MN" w:eastAsia="zh-TW"/>
        </w:rPr>
        <w:sectPr w:rsidR="00D4130C" w:rsidRPr="002B26BF">
          <w:type w:val="continuous"/>
          <w:pgSz w:w="11920" w:h="17840"/>
          <w:pgMar w:top="580" w:right="740" w:bottom="280" w:left="800" w:header="720" w:footer="720" w:gutter="0"/>
          <w:cols w:space="720"/>
        </w:sectPr>
      </w:pPr>
    </w:p>
    <w:p w:rsidR="00D4130C" w:rsidRPr="000273CB" w:rsidRDefault="001119E8" w:rsidP="000273CB">
      <w:pPr>
        <w:spacing w:line="520" w:lineRule="exact"/>
        <w:ind w:right="-86"/>
        <w:rPr>
          <w:rFonts w:ascii="Cambria" w:eastAsia="DFKai-SB" w:hAnsi="Cambria" w:cs="DFKai-SB"/>
          <w:b/>
          <w:color w:val="210011"/>
          <w:position w:val="1"/>
          <w:sz w:val="24"/>
          <w:szCs w:val="24"/>
          <w:lang w:val="mn-MN" w:eastAsia="zh-TW"/>
        </w:rPr>
      </w:pPr>
      <w:r>
        <w:rPr>
          <w:rFonts w:eastAsia="Times New Roman"/>
          <w:sz w:val="28"/>
          <w:szCs w:val="28"/>
        </w:rPr>
        <w:lastRenderedPageBreak/>
        <w:pict>
          <v:group id="_x0000_s1035" style="position:absolute;margin-left:256.75pt;margin-top:11.35pt;width:103.95pt;height:12pt;z-index:-251657728;mso-position-horizontal-relative:page" coordorigin="5135,227" coordsize="2079,240">
            <v:shape id="_x0000_s1039" style="position:absolute;left:5135;top:227;width:2079;height:240" coordorigin="5135,227" coordsize="2079,240" path="m5315,287r,120l7034,407r180,-60l6974,227r60,60l5315,287xe" fillcolor="silver" stroked="f">
              <v:path arrowok="t"/>
            </v:shape>
            <v:shape id="_x0000_s1038" style="position:absolute;left:5135;top:227;width:2079;height:240" coordorigin="5135,227" coordsize="2079,240" path="m7034,407r-60,l6974,467,7214,347r-180,60xe" fillcolor="silver" stroked="f">
              <v:path arrowok="t"/>
            </v:shape>
            <v:shape id="_x0000_s1037" style="position:absolute;left:5135;top:227;width:2079;height:240" coordorigin="5135,227" coordsize="2079,240" path="m7034,287r-60,-60l6974,287r60,xe" fillcolor="silver" stroked="f">
              <v:path arrowok="t"/>
            </v:shape>
            <v:shape id="_x0000_s1036" style="position:absolute;left:5135;top:227;width:2079;height:240" coordorigin="5135,227" coordsize="2079,240" path="m5375,287r,-60l5135,347r240,120l5375,407r-60,l5315,287r60,xe" fillcolor="silver" stroked="f">
              <v:path arrowok="t"/>
            </v:shape>
            <w10:wrap anchorx="page"/>
          </v:group>
        </w:pict>
      </w:r>
      <w:r w:rsidR="000273CB">
        <w:rPr>
          <w:rFonts w:ascii="Cambria" w:eastAsia="DFKai-SB" w:hAnsi="Cambria" w:cs="DFKai-SB"/>
          <w:color w:val="210011"/>
          <w:position w:val="1"/>
          <w:sz w:val="28"/>
          <w:szCs w:val="28"/>
          <w:lang w:val="mn-MN" w:eastAsia="zh-TW"/>
        </w:rPr>
        <w:t xml:space="preserve">        </w:t>
      </w:r>
      <w:r w:rsidR="000273CB" w:rsidRPr="000273CB">
        <w:rPr>
          <w:rFonts w:ascii="Cambria" w:eastAsia="DFKai-SB" w:hAnsi="Cambria" w:cs="DFKai-SB"/>
          <w:b/>
          <w:color w:val="210011"/>
          <w:position w:val="1"/>
          <w:sz w:val="24"/>
          <w:szCs w:val="24"/>
          <w:lang w:val="mn-MN" w:eastAsia="zh-TW"/>
        </w:rPr>
        <w:t>Гадаадын импортлогч</w:t>
      </w:r>
      <w:r w:rsidR="000273CB">
        <w:rPr>
          <w:rFonts w:ascii="Cambria" w:eastAsia="DFKai-SB" w:hAnsi="Cambria" w:cs="DFKai-SB"/>
          <w:b/>
          <w:color w:val="210011"/>
          <w:position w:val="1"/>
          <w:sz w:val="24"/>
          <w:szCs w:val="24"/>
          <w:lang w:val="mn-MN" w:eastAsia="zh-TW"/>
        </w:rPr>
        <w:t>ид</w:t>
      </w:r>
      <w:r w:rsidR="00C9479C" w:rsidRPr="002B26BF">
        <w:rPr>
          <w:rFonts w:ascii="DFKai-SB" w:eastAsia="DFKai-SB" w:hAnsi="DFKai-SB" w:cs="DFKai-SB"/>
          <w:color w:val="210011"/>
          <w:position w:val="1"/>
          <w:sz w:val="44"/>
          <w:szCs w:val="44"/>
          <w:lang w:val="mn-MN" w:eastAsia="zh-TW"/>
        </w:rPr>
        <w:t xml:space="preserve">       </w:t>
      </w:r>
      <w:r w:rsidR="000273CB">
        <w:rPr>
          <w:rFonts w:asciiTheme="minorHAnsi" w:eastAsia="DFKai-SB" w:hAnsiTheme="minorHAnsi" w:cs="DFKai-SB"/>
          <w:color w:val="210011"/>
          <w:position w:val="1"/>
          <w:sz w:val="44"/>
          <w:szCs w:val="44"/>
          <w:lang w:val="mn-MN" w:eastAsia="zh-TW"/>
        </w:rPr>
        <w:t xml:space="preserve">    </w:t>
      </w:r>
      <w:r w:rsidR="000273CB" w:rsidRPr="000273CB">
        <w:rPr>
          <w:rFonts w:asciiTheme="minorHAnsi" w:eastAsia="DFKai-SB" w:hAnsiTheme="minorHAnsi" w:cs="DFKai-SB"/>
          <w:b/>
          <w:color w:val="210011"/>
          <w:position w:val="1"/>
          <w:sz w:val="44"/>
          <w:szCs w:val="44"/>
          <w:lang w:val="mn-MN" w:eastAsia="zh-TW"/>
        </w:rPr>
        <w:t>2</w:t>
      </w:r>
      <w:r w:rsidR="00C9479C" w:rsidRPr="002B26BF">
        <w:rPr>
          <w:rFonts w:ascii="DFKai-SB" w:eastAsia="DFKai-SB" w:hAnsi="DFKai-SB" w:cs="DFKai-SB"/>
          <w:color w:val="210011"/>
          <w:position w:val="1"/>
          <w:sz w:val="44"/>
          <w:szCs w:val="44"/>
          <w:lang w:val="mn-MN" w:eastAsia="zh-TW"/>
        </w:rPr>
        <w:t xml:space="preserve"> </w:t>
      </w:r>
      <w:r w:rsidR="00C9479C" w:rsidRPr="000273CB">
        <w:rPr>
          <w:rFonts w:ascii="Cambria" w:eastAsia="DFKai-SB" w:hAnsi="Cambria" w:cs="DFKai-SB"/>
          <w:b/>
          <w:color w:val="210011"/>
          <w:position w:val="1"/>
          <w:sz w:val="24"/>
          <w:szCs w:val="24"/>
          <w:lang w:val="mn-MN" w:eastAsia="zh-TW"/>
        </w:rPr>
        <w:t xml:space="preserve"> </w:t>
      </w:r>
      <w:r w:rsidR="000273CB" w:rsidRPr="000273CB">
        <w:rPr>
          <w:rFonts w:ascii="Cambria" w:eastAsia="DFKai-SB" w:hAnsi="Cambria" w:cs="DFKai-SB"/>
          <w:b/>
          <w:color w:val="210011"/>
          <w:position w:val="1"/>
          <w:sz w:val="24"/>
          <w:szCs w:val="24"/>
          <w:lang w:val="mn-MN" w:eastAsia="zh-TW"/>
        </w:rPr>
        <w:t xml:space="preserve">  </w:t>
      </w:r>
    </w:p>
    <w:p w:rsidR="00D4130C" w:rsidRPr="002B26BF" w:rsidRDefault="00C9479C">
      <w:pPr>
        <w:spacing w:before="30" w:line="520" w:lineRule="exact"/>
        <w:ind w:left="789"/>
        <w:rPr>
          <w:rFonts w:ascii="Calibri" w:eastAsia="Calibri" w:hAnsi="Calibri" w:cs="Calibri"/>
          <w:sz w:val="44"/>
          <w:szCs w:val="44"/>
          <w:lang w:val="mn-MN" w:eastAsia="zh-TW"/>
        </w:rPr>
      </w:pPr>
      <w:r w:rsidRPr="002B26BF">
        <w:rPr>
          <w:rFonts w:ascii="Calibri" w:eastAsia="Calibri" w:hAnsi="Calibri" w:cs="Calibri"/>
          <w:b/>
          <w:color w:val="210011"/>
          <w:spacing w:val="-5"/>
          <w:position w:val="1"/>
          <w:sz w:val="44"/>
          <w:szCs w:val="44"/>
          <w:lang w:val="mn-MN" w:eastAsia="zh-TW"/>
        </w:rPr>
        <w:t>F</w:t>
      </w:r>
      <w:r w:rsidRPr="002B26BF">
        <w:rPr>
          <w:rFonts w:ascii="Calibri" w:eastAsia="Calibri" w:hAnsi="Calibri" w:cs="Calibri"/>
          <w:b/>
          <w:color w:val="210011"/>
          <w:position w:val="1"/>
          <w:sz w:val="44"/>
          <w:szCs w:val="44"/>
          <w:lang w:val="mn-MN" w:eastAsia="zh-TW"/>
        </w:rPr>
        <w:t>o</w:t>
      </w:r>
      <w:r w:rsidRPr="002B26BF">
        <w:rPr>
          <w:rFonts w:ascii="Calibri" w:eastAsia="Calibri" w:hAnsi="Calibri" w:cs="Calibri"/>
          <w:b/>
          <w:color w:val="210011"/>
          <w:spacing w:val="-6"/>
          <w:position w:val="1"/>
          <w:sz w:val="44"/>
          <w:szCs w:val="44"/>
          <w:lang w:val="mn-MN" w:eastAsia="zh-TW"/>
        </w:rPr>
        <w:t>r</w:t>
      </w:r>
      <w:r w:rsidRPr="002B26BF">
        <w:rPr>
          <w:rFonts w:ascii="Calibri" w:eastAsia="Calibri" w:hAnsi="Calibri" w:cs="Calibri"/>
          <w:b/>
          <w:color w:val="210011"/>
          <w:position w:val="1"/>
          <w:sz w:val="44"/>
          <w:szCs w:val="44"/>
          <w:lang w:val="mn-MN" w:eastAsia="zh-TW"/>
        </w:rPr>
        <w:t>eign</w:t>
      </w:r>
      <w:r w:rsidRPr="002B26BF">
        <w:rPr>
          <w:rFonts w:ascii="Calibri" w:eastAsia="Calibri" w:hAnsi="Calibri" w:cs="Calibri"/>
          <w:b/>
          <w:color w:val="210011"/>
          <w:spacing w:val="-10"/>
          <w:position w:val="1"/>
          <w:sz w:val="44"/>
          <w:szCs w:val="44"/>
          <w:lang w:val="mn-MN" w:eastAsia="zh-TW"/>
        </w:rPr>
        <w:t xml:space="preserve"> </w:t>
      </w:r>
      <w:r w:rsidRPr="002B26BF">
        <w:rPr>
          <w:rFonts w:ascii="Calibri" w:eastAsia="Calibri" w:hAnsi="Calibri" w:cs="Calibri"/>
          <w:b/>
          <w:color w:val="210011"/>
          <w:position w:val="1"/>
          <w:sz w:val="44"/>
          <w:szCs w:val="44"/>
          <w:lang w:val="mn-MN" w:eastAsia="zh-TW"/>
        </w:rPr>
        <w:t>Bu</w:t>
      </w:r>
      <w:r w:rsidRPr="002B26BF">
        <w:rPr>
          <w:rFonts w:ascii="Calibri" w:eastAsia="Calibri" w:hAnsi="Calibri" w:cs="Calibri"/>
          <w:b/>
          <w:color w:val="210011"/>
          <w:spacing w:val="-4"/>
          <w:position w:val="1"/>
          <w:sz w:val="44"/>
          <w:szCs w:val="44"/>
          <w:lang w:val="mn-MN" w:eastAsia="zh-TW"/>
        </w:rPr>
        <w:t>y</w:t>
      </w:r>
      <w:r w:rsidRPr="002B26BF">
        <w:rPr>
          <w:rFonts w:ascii="Calibri" w:eastAsia="Calibri" w:hAnsi="Calibri" w:cs="Calibri"/>
          <w:b/>
          <w:color w:val="210011"/>
          <w:spacing w:val="2"/>
          <w:position w:val="1"/>
          <w:sz w:val="44"/>
          <w:szCs w:val="44"/>
          <w:lang w:val="mn-MN" w:eastAsia="zh-TW"/>
        </w:rPr>
        <w:t>e</w:t>
      </w:r>
      <w:r w:rsidRPr="002B26BF">
        <w:rPr>
          <w:rFonts w:ascii="Calibri" w:eastAsia="Calibri" w:hAnsi="Calibri" w:cs="Calibri"/>
          <w:b/>
          <w:color w:val="210011"/>
          <w:position w:val="1"/>
          <w:sz w:val="44"/>
          <w:szCs w:val="44"/>
          <w:lang w:val="mn-MN" w:eastAsia="zh-TW"/>
        </w:rPr>
        <w:t>r</w:t>
      </w:r>
    </w:p>
    <w:p w:rsidR="002B26BF" w:rsidRDefault="00C9479C" w:rsidP="002B26BF">
      <w:pPr>
        <w:spacing w:line="500" w:lineRule="exact"/>
        <w:ind w:right="568"/>
        <w:rPr>
          <w:rFonts w:eastAsia="DFKai-SB"/>
          <w:b/>
          <w:color w:val="210011"/>
          <w:position w:val="1"/>
          <w:sz w:val="24"/>
          <w:szCs w:val="24"/>
          <w:lang w:val="mn-MN" w:eastAsia="zh-TW"/>
        </w:rPr>
      </w:pPr>
      <w:r w:rsidRPr="002B26BF">
        <w:rPr>
          <w:lang w:val="mn-MN" w:eastAsia="zh-TW"/>
        </w:rPr>
        <w:br w:type="column"/>
      </w:r>
      <w:r w:rsidR="002B26BF">
        <w:rPr>
          <w:lang w:val="mn-MN" w:eastAsia="zh-TW"/>
        </w:rPr>
        <w:lastRenderedPageBreak/>
        <w:t xml:space="preserve">         </w:t>
      </w:r>
      <w:r w:rsidR="002B26BF" w:rsidRPr="002B26BF">
        <w:rPr>
          <w:rFonts w:eastAsia="DFKai-SB"/>
          <w:b/>
          <w:color w:val="210011"/>
          <w:position w:val="1"/>
          <w:sz w:val="24"/>
          <w:szCs w:val="24"/>
          <w:lang w:val="mn-MN" w:eastAsia="zh-TW"/>
        </w:rPr>
        <w:t xml:space="preserve">Дотоодын </w:t>
      </w:r>
      <w:r w:rsidR="002B26BF">
        <w:rPr>
          <w:rFonts w:eastAsia="DFKai-SB"/>
          <w:b/>
          <w:color w:val="210011"/>
          <w:position w:val="1"/>
          <w:sz w:val="24"/>
          <w:szCs w:val="24"/>
          <w:lang w:val="mn-MN" w:eastAsia="zh-TW"/>
        </w:rPr>
        <w:t xml:space="preserve">  </w:t>
      </w:r>
    </w:p>
    <w:p w:rsidR="00D4130C" w:rsidRPr="002B26BF" w:rsidRDefault="002B26BF" w:rsidP="002B26BF">
      <w:pPr>
        <w:spacing w:line="500" w:lineRule="exact"/>
        <w:ind w:right="568"/>
        <w:rPr>
          <w:rFonts w:eastAsia="DFKai-SB"/>
          <w:sz w:val="24"/>
          <w:szCs w:val="24"/>
          <w:lang w:val="mn-MN" w:eastAsia="zh-TW"/>
        </w:rPr>
      </w:pPr>
      <w:r>
        <w:rPr>
          <w:rFonts w:eastAsia="DFKai-SB"/>
          <w:b/>
          <w:color w:val="210011"/>
          <w:position w:val="1"/>
          <w:sz w:val="24"/>
          <w:szCs w:val="24"/>
          <w:lang w:val="mn-MN" w:eastAsia="zh-TW"/>
        </w:rPr>
        <w:t xml:space="preserve">    </w:t>
      </w:r>
      <w:r w:rsidR="000273CB" w:rsidRPr="002B26BF">
        <w:rPr>
          <w:rFonts w:eastAsia="DFKai-SB"/>
          <w:b/>
          <w:color w:val="210011"/>
          <w:position w:val="1"/>
          <w:sz w:val="24"/>
          <w:szCs w:val="24"/>
          <w:lang w:val="mn-MN" w:eastAsia="zh-TW"/>
        </w:rPr>
        <w:t>эскпортлогчид</w:t>
      </w:r>
      <w:r w:rsidR="000273CB" w:rsidRPr="002B26BF">
        <w:rPr>
          <w:rFonts w:eastAsia="DFKai-SB"/>
          <w:color w:val="210011"/>
          <w:position w:val="1"/>
          <w:sz w:val="24"/>
          <w:szCs w:val="24"/>
          <w:lang w:val="mn-MN" w:eastAsia="zh-TW"/>
        </w:rPr>
        <w:t xml:space="preserve">           </w:t>
      </w:r>
    </w:p>
    <w:p w:rsidR="00D4130C" w:rsidRPr="00D833CC" w:rsidRDefault="00C9479C">
      <w:pPr>
        <w:spacing w:before="62" w:line="520" w:lineRule="exact"/>
        <w:ind w:left="288" w:right="859"/>
        <w:jc w:val="center"/>
        <w:rPr>
          <w:rFonts w:ascii="Calibri" w:eastAsia="Calibri" w:hAnsi="Calibri" w:cs="Calibri"/>
          <w:sz w:val="44"/>
          <w:szCs w:val="44"/>
          <w:lang w:val="mn-MN" w:eastAsia="zh-TW"/>
        </w:rPr>
        <w:sectPr w:rsidR="00D4130C" w:rsidRPr="00D833CC">
          <w:type w:val="continuous"/>
          <w:pgSz w:w="11920" w:h="17840"/>
          <w:pgMar w:top="580" w:right="740" w:bottom="280" w:left="800" w:header="720" w:footer="720" w:gutter="0"/>
          <w:cols w:num="2" w:space="720" w:equalWidth="0">
            <w:col w:w="5481" w:space="2061"/>
            <w:col w:w="2838"/>
          </w:cols>
        </w:sectPr>
      </w:pPr>
      <w:r w:rsidRPr="00D833CC">
        <w:rPr>
          <w:rFonts w:ascii="Calibri" w:eastAsia="Calibri" w:hAnsi="Calibri" w:cs="Calibri"/>
          <w:b/>
          <w:color w:val="210011"/>
          <w:w w:val="99"/>
          <w:sz w:val="44"/>
          <w:szCs w:val="44"/>
          <w:lang w:val="mn-MN" w:eastAsia="zh-TW"/>
        </w:rPr>
        <w:t>Expor</w:t>
      </w:r>
      <w:r w:rsidRPr="00D833CC">
        <w:rPr>
          <w:rFonts w:ascii="Calibri" w:eastAsia="Calibri" w:hAnsi="Calibri" w:cs="Calibri"/>
          <w:b/>
          <w:color w:val="210011"/>
          <w:spacing w:val="-6"/>
          <w:w w:val="99"/>
          <w:sz w:val="44"/>
          <w:szCs w:val="44"/>
          <w:lang w:val="mn-MN" w:eastAsia="zh-TW"/>
        </w:rPr>
        <w:t>t</w:t>
      </w:r>
      <w:r w:rsidRPr="00D833CC">
        <w:rPr>
          <w:rFonts w:ascii="Calibri" w:eastAsia="Calibri" w:hAnsi="Calibri" w:cs="Calibri"/>
          <w:b/>
          <w:color w:val="210011"/>
          <w:spacing w:val="2"/>
          <w:w w:val="99"/>
          <w:sz w:val="44"/>
          <w:szCs w:val="44"/>
          <w:lang w:val="mn-MN" w:eastAsia="zh-TW"/>
        </w:rPr>
        <w:t>e</w:t>
      </w:r>
      <w:r w:rsidRPr="00D833CC">
        <w:rPr>
          <w:rFonts w:ascii="Calibri" w:eastAsia="Calibri" w:hAnsi="Calibri" w:cs="Calibri"/>
          <w:b/>
          <w:color w:val="210011"/>
          <w:w w:val="99"/>
          <w:sz w:val="44"/>
          <w:szCs w:val="44"/>
          <w:lang w:val="mn-MN" w:eastAsia="zh-TW"/>
        </w:rPr>
        <w:t>r</w:t>
      </w:r>
    </w:p>
    <w:p w:rsidR="00D4130C" w:rsidRPr="00D833CC" w:rsidRDefault="00D4130C">
      <w:pPr>
        <w:spacing w:before="6" w:line="140" w:lineRule="exact"/>
        <w:rPr>
          <w:sz w:val="14"/>
          <w:szCs w:val="14"/>
          <w:lang w:val="mn-MN" w:eastAsia="zh-TW"/>
        </w:rPr>
      </w:pPr>
    </w:p>
    <w:p w:rsidR="00D4130C" w:rsidRPr="00D833CC" w:rsidRDefault="00D4130C">
      <w:pPr>
        <w:spacing w:line="200" w:lineRule="exact"/>
        <w:rPr>
          <w:lang w:val="mn-MN" w:eastAsia="zh-TW"/>
        </w:rPr>
      </w:pPr>
    </w:p>
    <w:p w:rsidR="00D4130C" w:rsidRPr="00D833CC" w:rsidRDefault="00D4130C">
      <w:pPr>
        <w:spacing w:line="200" w:lineRule="exact"/>
        <w:rPr>
          <w:lang w:val="mn-MN" w:eastAsia="zh-TW"/>
        </w:rPr>
      </w:pPr>
    </w:p>
    <w:p w:rsidR="00D4130C" w:rsidRPr="00D833CC" w:rsidRDefault="00D4130C">
      <w:pPr>
        <w:spacing w:line="200" w:lineRule="exact"/>
        <w:rPr>
          <w:lang w:val="mn-MN" w:eastAsia="zh-TW"/>
        </w:rPr>
      </w:pPr>
    </w:p>
    <w:p w:rsidR="00B5618A" w:rsidRPr="00D833CC" w:rsidRDefault="00B5618A">
      <w:pPr>
        <w:spacing w:line="200" w:lineRule="exact"/>
        <w:rPr>
          <w:lang w:val="mn-MN" w:eastAsia="zh-TW"/>
        </w:rPr>
      </w:pPr>
    </w:p>
    <w:p w:rsidR="00D833CC" w:rsidRDefault="00D833CC">
      <w:pPr>
        <w:spacing w:line="200" w:lineRule="exact"/>
        <w:rPr>
          <w:lang w:val="mn-MN" w:eastAsia="zh-TW"/>
        </w:rPr>
        <w:sectPr w:rsidR="00D833CC">
          <w:type w:val="continuous"/>
          <w:pgSz w:w="11920" w:h="17840"/>
          <w:pgMar w:top="580" w:right="740" w:bottom="280" w:left="800" w:header="720" w:footer="720" w:gutter="0"/>
          <w:cols w:space="720"/>
        </w:sectPr>
      </w:pPr>
    </w:p>
    <w:p w:rsidR="00D4130C" w:rsidRPr="00D833CC" w:rsidRDefault="00D4130C">
      <w:pPr>
        <w:spacing w:line="200" w:lineRule="exact"/>
        <w:rPr>
          <w:lang w:val="mn-MN" w:eastAsia="zh-TW"/>
        </w:rPr>
        <w:sectPr w:rsidR="00D4130C" w:rsidRPr="00D833CC" w:rsidSect="00D833CC">
          <w:type w:val="continuous"/>
          <w:pgSz w:w="11920" w:h="17840"/>
          <w:pgMar w:top="580" w:right="740" w:bottom="280" w:left="800" w:header="720" w:footer="720" w:gutter="0"/>
          <w:cols w:space="720"/>
        </w:sectPr>
      </w:pPr>
    </w:p>
    <w:p w:rsidR="00D833CC" w:rsidRPr="00D833CC" w:rsidRDefault="00D833CC" w:rsidP="00D833CC">
      <w:pPr>
        <w:spacing w:line="480" w:lineRule="exact"/>
        <w:rPr>
          <w:rFonts w:asciiTheme="minorHAnsi" w:eastAsia="DFKai-SB" w:hAnsiTheme="minorHAnsi" w:cs="DFKai-SB"/>
          <w:position w:val="1"/>
          <w:sz w:val="40"/>
          <w:szCs w:val="40"/>
          <w:lang w:val="mn-MN" w:eastAsia="zh-TW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104"/>
      </w:tblGrid>
      <w:tr w:rsidR="00D833CC" w:rsidRPr="00E76B9E" w:rsidTr="00F62848">
        <w:trPr>
          <w:trHeight w:val="2461"/>
        </w:trPr>
        <w:tc>
          <w:tcPr>
            <w:tcW w:w="5104" w:type="dxa"/>
          </w:tcPr>
          <w:p w:rsidR="003E5223" w:rsidRDefault="00B717CA" w:rsidP="003E5223">
            <w:pPr>
              <w:spacing w:line="480" w:lineRule="exact"/>
              <w:rPr>
                <w:rFonts w:ascii="Arial" w:eastAsia="DFKai-SB" w:hAnsi="Arial" w:cs="Arial"/>
                <w:b/>
                <w:position w:val="1"/>
                <w:sz w:val="28"/>
                <w:szCs w:val="28"/>
                <w:u w:val="single"/>
                <w:lang w:val="mn-MN" w:eastAsia="zh-TW"/>
              </w:rPr>
            </w:pPr>
            <w:r>
              <w:rPr>
                <w:rFonts w:ascii="Arial" w:eastAsia="Calibri" w:hAnsi="Arial" w:cs="Arial"/>
                <w:b/>
                <w:noProof/>
                <w:position w:val="1"/>
                <w:sz w:val="28"/>
                <w:szCs w:val="28"/>
                <w:u w:val="single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page">
                        <wp:posOffset>534670</wp:posOffset>
                      </wp:positionH>
                      <wp:positionV relativeFrom="paragraph">
                        <wp:posOffset>6529705</wp:posOffset>
                      </wp:positionV>
                      <wp:extent cx="3583940" cy="3255010"/>
                      <wp:effectExtent l="1270" t="7620" r="5715" b="444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3940" cy="3255010"/>
                                <a:chOff x="842" y="-2763"/>
                                <a:chExt cx="5644" cy="5126"/>
                              </a:xfrm>
                            </wpg:grpSpPr>
                            <wps:wsp>
                              <wps:cNvPr id="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9" y="-2756"/>
                                  <a:ext cx="5629" cy="5111"/>
                                </a:xfrm>
                                <a:custGeom>
                                  <a:avLst/>
                                  <a:gdLst>
                                    <a:gd name="T0" fmla="+- 0 849 849"/>
                                    <a:gd name="T1" fmla="*/ T0 w 5629"/>
                                    <a:gd name="T2" fmla="+- 0 2355 -2756"/>
                                    <a:gd name="T3" fmla="*/ 2355 h 5111"/>
                                    <a:gd name="T4" fmla="+- 0 6478 849"/>
                                    <a:gd name="T5" fmla="*/ T4 w 5629"/>
                                    <a:gd name="T6" fmla="+- 0 2355 -2756"/>
                                    <a:gd name="T7" fmla="*/ 2355 h 5111"/>
                                    <a:gd name="T8" fmla="+- 0 6478 849"/>
                                    <a:gd name="T9" fmla="*/ T8 w 5629"/>
                                    <a:gd name="T10" fmla="+- 0 -2756 -2756"/>
                                    <a:gd name="T11" fmla="*/ -2756 h 5111"/>
                                    <a:gd name="T12" fmla="+- 0 849 849"/>
                                    <a:gd name="T13" fmla="*/ T12 w 5629"/>
                                    <a:gd name="T14" fmla="+- 0 -2756 -2756"/>
                                    <a:gd name="T15" fmla="*/ -2756 h 5111"/>
                                    <a:gd name="T16" fmla="+- 0 849 849"/>
                                    <a:gd name="T17" fmla="*/ T16 w 5629"/>
                                    <a:gd name="T18" fmla="+- 0 2355 -2756"/>
                                    <a:gd name="T19" fmla="*/ 2355 h 5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29" h="5111">
                                      <a:moveTo>
                                        <a:pt x="0" y="5111"/>
                                      </a:moveTo>
                                      <a:lnTo>
                                        <a:pt x="5629" y="5111"/>
                                      </a:lnTo>
                                      <a:lnTo>
                                        <a:pt x="56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1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7" y="-437"/>
                                  <a:ext cx="749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E5348" id="Group 5" o:spid="_x0000_s1026" style="position:absolute;margin-left:42.1pt;margin-top:514.15pt;width:282.2pt;height:256.3pt;z-index:-251653632;mso-position-horizontal-relative:page" coordorigin="842,-2763" coordsize="5644,5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">
                      <v:shape id="Freeform 50" o:spid="_x0000_s1027" style="position:absolute;left:849;top:-2756;width:5629;height:5111;visibility:visible;mso-wrap-style:square;v-text-anchor:top" coordsize="5629,5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huMIA&#10;AADaAAAADwAAAGRycy9kb3ducmV2LnhtbESPQYvCMBSE78L+h/AW9qZpPRTpGkWEhT0IavUHvG2e&#10;bbV5KUmqXX+9EQSPw8x8w8yXg2nFlZxvLCtIJwkI4tLqhisFx8PPeAbCB2SNrWVS8E8elouP0Rxz&#10;bW+8p2sRKhEh7HNUUIfQ5VL6siaDfmI74uidrDMYonSV1A5vEW5aOU2STBpsOC7U2NG6pvJS9EbB&#10;rvirmp2+921fnNM022/c9rJR6utzWH2DCDSEd/jV/tUKMn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KG4wgAAANoAAAAPAAAAAAAAAAAAAAAAAJgCAABkcnMvZG93&#10;bnJldi54bWxQSwUGAAAAAAQABAD1AAAAhwMAAAAA&#10;" path="m,5111r5629,l5629,,,,,5111xe" filled="f">
                        <v:path arrowok="t" o:connecttype="custom" o:connectlocs="0,2355;5629,2355;5629,-2756;0,-2756;0,2355" o:connectangles="0,0,0,0,0"/>
                      </v:shape>
                      <v:shape id="Picture 51" o:spid="_x0000_s1028" type="#_x0000_t75" style="position:absolute;left:2537;top:-437;width:749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OBKrDAAAA2gAAAA8AAABkcnMvZG93bnJldi54bWxEj0FrAjEUhO8F/0N4Qm81q7RWVqOUgqL0&#10;0q4ieHtunpvFzcuSRHf775tCocdhZr5hFqveNuJOPtSOFYxHGQji0umaKwWH/fppBiJEZI2NY1Lw&#10;TQFWy8HDAnPtOv6iexErkSAcclRgYmxzKUNpyGIYuZY4eRfnLcYkfSW1xy7BbSMnWTaVFmtOCwZb&#10;ejdUXoubVWCPn93H+fQsi+2mmLI3ttu9TJR6HPZvcxCR+vgf/mtvtYJX+L2Sbo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4EqsMAAADaAAAADwAAAAAAAAAAAAAAAACf&#10;AgAAZHJzL2Rvd25yZXYueG1sUEsFBgAAAAAEAAQA9wAAAI8DAAAAAA==&#10;">
                        <v:imagedata r:id="rId16" o:title=""/>
                      </v:shape>
                      <w10:wrap anchorx="page"/>
                    </v:group>
                  </w:pict>
                </mc:Fallback>
              </mc:AlternateContent>
            </w:r>
            <w:r w:rsidR="00D833CC" w:rsidRPr="00D833CC">
              <w:rPr>
                <w:rFonts w:ascii="Arial" w:eastAsia="Calibri" w:hAnsi="Arial" w:cs="Arial"/>
                <w:b/>
                <w:position w:val="1"/>
                <w:sz w:val="28"/>
                <w:szCs w:val="28"/>
                <w:u w:val="single"/>
                <w:lang w:val="mn-MN" w:eastAsia="zh-TW"/>
              </w:rPr>
              <w:t>S</w:t>
            </w:r>
            <w:r w:rsidR="00D833CC" w:rsidRPr="00D833CC">
              <w:rPr>
                <w:rFonts w:ascii="Arial" w:eastAsia="Calibri" w:hAnsi="Arial" w:cs="Arial"/>
                <w:b/>
                <w:spacing w:val="-4"/>
                <w:position w:val="1"/>
                <w:sz w:val="28"/>
                <w:szCs w:val="28"/>
                <w:u w:val="single"/>
                <w:lang w:val="mn-MN" w:eastAsia="zh-TW"/>
              </w:rPr>
              <w:t>t</w:t>
            </w:r>
            <w:r w:rsidR="00D833CC" w:rsidRPr="00D833CC">
              <w:rPr>
                <w:rFonts w:ascii="Arial" w:eastAsia="Calibri" w:hAnsi="Arial" w:cs="Arial"/>
                <w:b/>
                <w:position w:val="1"/>
                <w:sz w:val="28"/>
                <w:szCs w:val="28"/>
                <w:u w:val="single"/>
                <w:lang w:val="mn-MN" w:eastAsia="zh-TW"/>
              </w:rPr>
              <w:t>e</w:t>
            </w:r>
            <w:r w:rsidR="00D833CC" w:rsidRPr="00D833CC">
              <w:rPr>
                <w:rFonts w:ascii="Arial" w:eastAsia="Calibri" w:hAnsi="Arial" w:cs="Arial"/>
                <w:b/>
                <w:spacing w:val="-2"/>
                <w:position w:val="1"/>
                <w:sz w:val="28"/>
                <w:szCs w:val="28"/>
                <w:u w:val="single"/>
                <w:lang w:val="mn-MN" w:eastAsia="zh-TW"/>
              </w:rPr>
              <w:t>p</w:t>
            </w:r>
            <w:r w:rsidR="00D833CC" w:rsidRPr="00D833CC">
              <w:rPr>
                <w:rFonts w:ascii="Arial" w:eastAsia="Calibri" w:hAnsi="Arial" w:cs="Arial"/>
                <w:b/>
                <w:spacing w:val="-3"/>
                <w:position w:val="1"/>
                <w:sz w:val="28"/>
                <w:szCs w:val="28"/>
                <w:u w:val="single"/>
                <w:lang w:val="mn-MN" w:eastAsia="zh-TW"/>
              </w:rPr>
              <w:t>s</w:t>
            </w:r>
            <w:r w:rsidR="00D833CC" w:rsidRPr="00D833CC">
              <w:rPr>
                <w:rFonts w:ascii="Arial" w:eastAsia="DFKai-SB" w:hAnsi="Arial" w:cs="Arial"/>
                <w:b/>
                <w:position w:val="1"/>
                <w:sz w:val="28"/>
                <w:szCs w:val="28"/>
                <w:u w:val="single"/>
                <w:lang w:val="mn-MN" w:eastAsia="zh-TW"/>
              </w:rPr>
              <w:t>：</w:t>
            </w:r>
          </w:p>
          <w:p w:rsidR="00D833CC" w:rsidRPr="003A10FE" w:rsidRDefault="003E5223" w:rsidP="003E5223">
            <w:pPr>
              <w:spacing w:line="276" w:lineRule="auto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</w:pPr>
            <w:r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1/</w:t>
            </w:r>
            <w:r w:rsidR="00D833CC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ru-RU" w:eastAsia="zh-TW"/>
              </w:rPr>
              <w:t xml:space="preserve">Санхүүжилтын гэрээ байгуулан, </w:t>
            </w:r>
            <w:r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сонгогдсон банкны</w:t>
            </w:r>
            <w:r w:rsidR="003A10FE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</w:t>
            </w:r>
            <w:r w:rsidR="00D833CC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санхүүжилтын </w:t>
            </w:r>
            <w:r w:rsidR="00D20AE7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квотыг олгох </w:t>
            </w:r>
          </w:p>
          <w:p w:rsidR="00D20AE7" w:rsidRPr="00E97299" w:rsidRDefault="003E5223" w:rsidP="003E5223">
            <w:pPr>
              <w:spacing w:line="276" w:lineRule="auto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ru-RU" w:eastAsia="zh-TW"/>
              </w:rPr>
            </w:pPr>
            <w:r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2/ </w:t>
            </w:r>
            <w:r w:rsidR="006967E1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Санхүүжилтын </w:t>
            </w:r>
            <w:r w:rsidR="000B6F3B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зээлийг олгогч банкны оршин </w:t>
            </w:r>
            <w:r w:rsidR="001153B5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байгаа улс орны импортлогч болон</w:t>
            </w:r>
            <w:r w:rsidR="000B6F3B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дотоодын эскпорлогч нарын </w:t>
            </w:r>
            <w:r w:rsidR="001153B5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байгуулсан худалдааны гэрээ ба захиалагын хуудас</w:t>
            </w:r>
            <w:r w:rsidR="00B717CA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</w:t>
            </w:r>
            <w:r w:rsidR="001153B5"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 </w:t>
            </w:r>
          </w:p>
          <w:p w:rsidR="00E97299" w:rsidRDefault="00B6556F" w:rsidP="003E5223">
            <w:pPr>
              <w:spacing w:line="276" w:lineRule="auto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</w:pPr>
            <w:r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3/</w:t>
            </w:r>
            <w:r w:rsid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</w:t>
            </w:r>
            <w:r w:rsidRP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Гадаадын экспортлогч бизнес эрхлэгч санхүүжилт олгогч банк</w:t>
            </w:r>
            <w:r w:rsidR="00E97299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наас хүссэн зээлийн нийт дүн, хэмжээ </w:t>
            </w:r>
          </w:p>
          <w:p w:rsidR="00D833CC" w:rsidRDefault="00E97299" w:rsidP="003E5223">
            <w:pPr>
              <w:spacing w:line="276" w:lineRule="auto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</w:pPr>
            <w:r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4/ </w:t>
            </w:r>
            <w:r w:rsidR="00A443E4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Санхүүжилтын зээлийн шугамыг нээсэн банкны зүгээс Тайванийн Эксим банкинд зээлийн санхүүжилт олгох хүсэлт гаргах </w:t>
            </w:r>
            <w:r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 </w:t>
            </w:r>
          </w:p>
          <w:p w:rsidR="00D833CC" w:rsidRPr="0025095A" w:rsidRDefault="0025095A" w:rsidP="0025095A">
            <w:pPr>
              <w:spacing w:line="276" w:lineRule="auto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</w:pPr>
            <w:r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>5/ Санхүүжилтын зээл хүссэн материалыг хянан, зээл олгох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468"/>
        <w:tblW w:w="0" w:type="auto"/>
        <w:tblLook w:val="04A0" w:firstRow="1" w:lastRow="0" w:firstColumn="1" w:lastColumn="0" w:noHBand="0" w:noVBand="1"/>
      </w:tblPr>
      <w:tblGrid>
        <w:gridCol w:w="4865"/>
      </w:tblGrid>
      <w:tr w:rsidR="00F62848" w:rsidRPr="00E76B9E" w:rsidTr="00B717CA">
        <w:tc>
          <w:tcPr>
            <w:tcW w:w="4865" w:type="dxa"/>
          </w:tcPr>
          <w:p w:rsidR="00F62848" w:rsidRPr="00F62848" w:rsidRDefault="00F62848" w:rsidP="00F62848">
            <w:pPr>
              <w:spacing w:line="480" w:lineRule="exact"/>
              <w:jc w:val="both"/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</w:pPr>
            <w:r w:rsidRPr="00F62848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Төлбөр </w:t>
            </w:r>
            <w:r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төлөлтийн </w:t>
            </w:r>
            <w:r w:rsidRPr="00F62848">
              <w:rPr>
                <w:rFonts w:ascii="Arial" w:hAnsi="Arial" w:cs="Arial"/>
                <w:bCs/>
                <w:sz w:val="24"/>
                <w:szCs w:val="24"/>
                <w:lang w:val="mn-MN"/>
              </w:rPr>
              <w:t>L/C,T/T,O/A,D/A,D/P</w:t>
            </w: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зэрэг бүхий л</w:t>
            </w:r>
            <w:r w:rsidRPr="00F62848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</w:t>
            </w:r>
            <w:r w:rsidRPr="00F62848">
              <w:rPr>
                <w:rFonts w:ascii="Arial" w:eastAsia="DFKai-SB" w:hAnsi="Arial" w:cs="Arial"/>
                <w:position w:val="1"/>
                <w:sz w:val="24"/>
                <w:szCs w:val="24"/>
                <w:lang w:val="mn-MN" w:eastAsia="zh-TW"/>
              </w:rPr>
              <w:t xml:space="preserve">нөхцөлийг хүлээн зөвшөөрнө. </w:t>
            </w:r>
          </w:p>
        </w:tc>
      </w:tr>
    </w:tbl>
    <w:p w:rsidR="00813B1D" w:rsidRDefault="00813B1D" w:rsidP="00D833CC">
      <w:pPr>
        <w:spacing w:line="480" w:lineRule="exact"/>
        <w:rPr>
          <w:rFonts w:asciiTheme="minorHAnsi" w:eastAsia="DFKai-SB" w:hAnsiTheme="minorHAnsi" w:cs="DFKai-SB"/>
          <w:position w:val="1"/>
          <w:sz w:val="40"/>
          <w:szCs w:val="40"/>
          <w:lang w:val="mn-MN" w:eastAsia="zh-TW"/>
        </w:rPr>
      </w:pPr>
      <w:r>
        <w:rPr>
          <w:rFonts w:asciiTheme="minorHAnsi" w:eastAsia="DFKai-SB" w:hAnsiTheme="minorHAnsi" w:cs="DFKai-SB"/>
          <w:position w:val="1"/>
          <w:sz w:val="40"/>
          <w:szCs w:val="40"/>
          <w:lang w:val="mn-MN" w:eastAsia="zh-TW"/>
        </w:rPr>
        <w:t xml:space="preserve">   </w:t>
      </w:r>
    </w:p>
    <w:p w:rsidR="00813B1D" w:rsidRDefault="00813B1D" w:rsidP="00D833CC">
      <w:pPr>
        <w:spacing w:line="480" w:lineRule="exact"/>
        <w:rPr>
          <w:rFonts w:asciiTheme="minorHAnsi" w:eastAsia="DFKai-SB" w:hAnsiTheme="minorHAnsi" w:cs="DFKai-SB"/>
          <w:position w:val="1"/>
          <w:sz w:val="40"/>
          <w:szCs w:val="40"/>
          <w:lang w:val="mn-MN" w:eastAsia="zh-TW"/>
        </w:rPr>
        <w:sectPr w:rsidR="00813B1D" w:rsidSect="006967E1">
          <w:type w:val="continuous"/>
          <w:pgSz w:w="11920" w:h="17840"/>
          <w:pgMar w:top="580" w:right="740" w:bottom="280" w:left="800" w:header="720" w:footer="720" w:gutter="0"/>
          <w:cols w:space="720"/>
        </w:sectPr>
      </w:pPr>
    </w:p>
    <w:p w:rsidR="00D833CC" w:rsidRPr="00D833CC" w:rsidRDefault="00D833CC" w:rsidP="00F62848">
      <w:pPr>
        <w:spacing w:line="480" w:lineRule="exact"/>
        <w:rPr>
          <w:rFonts w:asciiTheme="minorHAnsi" w:eastAsia="DFKai-SB" w:hAnsiTheme="minorHAnsi" w:cs="DFKai-SB"/>
          <w:position w:val="1"/>
          <w:sz w:val="40"/>
          <w:szCs w:val="40"/>
          <w:lang w:val="mn-MN" w:eastAsia="zh-TW"/>
        </w:rPr>
      </w:pPr>
    </w:p>
    <w:sectPr w:rsidR="00D833CC" w:rsidRPr="00D833CC" w:rsidSect="00813B1D">
      <w:type w:val="continuous"/>
      <w:pgSz w:w="11920" w:h="17840"/>
      <w:pgMar w:top="580" w:right="740" w:bottom="280" w:left="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E8" w:rsidRDefault="001119E8">
      <w:r>
        <w:separator/>
      </w:r>
    </w:p>
  </w:endnote>
  <w:endnote w:type="continuationSeparator" w:id="0">
    <w:p w:rsidR="001119E8" w:rsidRDefault="0011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0C" w:rsidRDefault="001119E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832.7pt;width:9.05pt;height:11.95pt;z-index:-251658752;mso-position-horizontal-relative:page;mso-position-vertical-relative:page" filled="f" stroked="f">
          <v:textbox inset="0,0,0,0">
            <w:txbxContent>
              <w:p w:rsidR="00D4130C" w:rsidRDefault="00C9479C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E76B9E">
                  <w:rPr>
                    <w:rFonts w:ascii="Calibri" w:eastAsia="Calibri" w:hAnsi="Calibri" w:cs="Calibri"/>
                    <w:noProof/>
                    <w:position w:val="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E8" w:rsidRDefault="001119E8">
      <w:r>
        <w:separator/>
      </w:r>
    </w:p>
  </w:footnote>
  <w:footnote w:type="continuationSeparator" w:id="0">
    <w:p w:rsidR="001119E8" w:rsidRDefault="0011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5A9"/>
    <w:multiLevelType w:val="hybridMultilevel"/>
    <w:tmpl w:val="CA7E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46F"/>
    <w:multiLevelType w:val="hybridMultilevel"/>
    <w:tmpl w:val="A4C8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61FC"/>
    <w:multiLevelType w:val="hybridMultilevel"/>
    <w:tmpl w:val="9ED6126C"/>
    <w:lvl w:ilvl="0" w:tplc="09F08BAA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">
    <w:nsid w:val="5AB47FF5"/>
    <w:multiLevelType w:val="multilevel"/>
    <w:tmpl w:val="5CFE1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AB661D8"/>
    <w:multiLevelType w:val="hybridMultilevel"/>
    <w:tmpl w:val="42900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26CB"/>
    <w:multiLevelType w:val="hybridMultilevel"/>
    <w:tmpl w:val="ECFA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0C"/>
    <w:rsid w:val="00020245"/>
    <w:rsid w:val="000273CB"/>
    <w:rsid w:val="000B6F3B"/>
    <w:rsid w:val="001119E8"/>
    <w:rsid w:val="001153B5"/>
    <w:rsid w:val="001246C9"/>
    <w:rsid w:val="00175445"/>
    <w:rsid w:val="001E414B"/>
    <w:rsid w:val="00200D58"/>
    <w:rsid w:val="00214C85"/>
    <w:rsid w:val="0025095A"/>
    <w:rsid w:val="002809DF"/>
    <w:rsid w:val="002B26BF"/>
    <w:rsid w:val="00373E38"/>
    <w:rsid w:val="003A10FE"/>
    <w:rsid w:val="003E5223"/>
    <w:rsid w:val="00496C11"/>
    <w:rsid w:val="004E5D74"/>
    <w:rsid w:val="00614A6C"/>
    <w:rsid w:val="00694EC7"/>
    <w:rsid w:val="006967E1"/>
    <w:rsid w:val="00740A1A"/>
    <w:rsid w:val="00762973"/>
    <w:rsid w:val="00813B1D"/>
    <w:rsid w:val="008357CA"/>
    <w:rsid w:val="00956311"/>
    <w:rsid w:val="00A443E4"/>
    <w:rsid w:val="00A75FDA"/>
    <w:rsid w:val="00AD070B"/>
    <w:rsid w:val="00AE378A"/>
    <w:rsid w:val="00B5618A"/>
    <w:rsid w:val="00B6556F"/>
    <w:rsid w:val="00B717CA"/>
    <w:rsid w:val="00B74C31"/>
    <w:rsid w:val="00C46426"/>
    <w:rsid w:val="00C9479C"/>
    <w:rsid w:val="00CB247C"/>
    <w:rsid w:val="00CD004B"/>
    <w:rsid w:val="00D20AE7"/>
    <w:rsid w:val="00D40CBC"/>
    <w:rsid w:val="00D4130C"/>
    <w:rsid w:val="00D57F80"/>
    <w:rsid w:val="00D833CC"/>
    <w:rsid w:val="00D97E19"/>
    <w:rsid w:val="00E3122F"/>
    <w:rsid w:val="00E3143D"/>
    <w:rsid w:val="00E72EA6"/>
    <w:rsid w:val="00E76B9E"/>
    <w:rsid w:val="00E77D06"/>
    <w:rsid w:val="00E90C33"/>
    <w:rsid w:val="00E97299"/>
    <w:rsid w:val="00F62848"/>
    <w:rsid w:val="00F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26600F0-258A-4C11-BAF9-8346D730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B5618A"/>
    <w:pPr>
      <w:autoSpaceDE w:val="0"/>
      <w:autoSpaceDN w:val="0"/>
      <w:adjustRightInd w:val="0"/>
    </w:pPr>
    <w:rPr>
      <w:rFonts w:ascii="DFKai-SB" w:eastAsia="DFKai-SB" w:hAnsiTheme="minorHAnsi" w:cs="DFKai-SB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B26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3CC"/>
    <w:pPr>
      <w:ind w:left="720"/>
      <w:contextualSpacing/>
    </w:pPr>
  </w:style>
  <w:style w:type="table" w:styleId="TableGrid">
    <w:name w:val="Table Grid"/>
    <w:basedOn w:val="TableNormal"/>
    <w:uiPriority w:val="59"/>
    <w:rsid w:val="00D83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06"/>
  </w:style>
  <w:style w:type="paragraph" w:styleId="Footer">
    <w:name w:val="footer"/>
    <w:basedOn w:val="Normal"/>
    <w:link w:val="FooterChar"/>
    <w:uiPriority w:val="99"/>
    <w:unhideWhenUsed/>
    <w:rsid w:val="00E77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06"/>
  </w:style>
  <w:style w:type="paragraph" w:styleId="BalloonText">
    <w:name w:val="Balloon Text"/>
    <w:basedOn w:val="Normal"/>
    <w:link w:val="BalloonTextChar"/>
    <w:uiPriority w:val="99"/>
    <w:semiHidden/>
    <w:unhideWhenUsed/>
    <w:rsid w:val="00E7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floan@eximbank.com.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Otgoo</cp:lastModifiedBy>
  <cp:revision>94</cp:revision>
  <cp:lastPrinted>2018-01-23T04:07:00Z</cp:lastPrinted>
  <dcterms:created xsi:type="dcterms:W3CDTF">2017-12-28T06:01:00Z</dcterms:created>
  <dcterms:modified xsi:type="dcterms:W3CDTF">2018-01-23T04:08:00Z</dcterms:modified>
</cp:coreProperties>
</file>