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CC" w:rsidRPr="00914B78" w:rsidRDefault="00F435CC" w:rsidP="00B5416B">
      <w:pPr>
        <w:spacing w:beforeLines="50"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14B78">
        <w:rPr>
          <w:rFonts w:ascii="Times New Roman" w:eastAsia="標楷體" w:hAnsi="Times New Roman" w:cs="Times New Roman" w:hint="eastAsia"/>
          <w:b/>
          <w:sz w:val="36"/>
          <w:szCs w:val="36"/>
        </w:rPr>
        <w:t>PRESS RELEASE</w:t>
      </w:r>
    </w:p>
    <w:p w:rsidR="00F435CC" w:rsidRPr="00914B78" w:rsidRDefault="00506AE2" w:rsidP="00B5416B">
      <w:pPr>
        <w:spacing w:beforeLines="50" w:line="600" w:lineRule="exact"/>
        <w:jc w:val="both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Bureau of Consular Affairs </w:t>
      </w:r>
      <w:r w:rsidR="009A6C11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(BOCA) </w:t>
      </w:r>
      <w:r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>of the ROC Ministry of Foreign Affairs</w:t>
      </w:r>
      <w:r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</w:t>
      </w:r>
      <w:r w:rsidR="00642026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has launched 3-D s</w:t>
      </w:r>
      <w:r w:rsidR="00B64BC9">
        <w:rPr>
          <w:rFonts w:ascii="Times New Roman" w:eastAsia="標楷體" w:hAnsi="Times New Roman" w:cs="Times New Roman" w:hint="eastAsia"/>
          <w:sz w:val="36"/>
          <w:szCs w:val="36"/>
          <w:u w:val="single"/>
        </w:rPr>
        <w:t>ecure authentication</w:t>
      </w:r>
      <w:r w:rsidR="00642026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and </w:t>
      </w:r>
      <w:r w:rsidR="00914B78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added reminder message</w:t>
      </w:r>
      <w:r w:rsidR="00DB264D">
        <w:rPr>
          <w:rFonts w:ascii="Times New Roman" w:eastAsia="標楷體" w:hAnsi="Times New Roman" w:cs="Times New Roman" w:hint="eastAsia"/>
          <w:sz w:val="36"/>
          <w:szCs w:val="36"/>
          <w:u w:val="single"/>
        </w:rPr>
        <w:t>s</w:t>
      </w:r>
      <w:r w:rsidR="00914B78"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in </w:t>
      </w:r>
      <w:proofErr w:type="spellStart"/>
      <w:r w:rsidR="00914B78"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>eVisa</w:t>
      </w:r>
      <w:proofErr w:type="spellEnd"/>
      <w:r w:rsidR="00914B78" w:rsidRPr="00914B78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application system </w:t>
      </w:r>
      <w:r w:rsidRPr="00914B78">
        <w:rPr>
          <w:rFonts w:ascii="Times New Roman" w:eastAsia="標楷體" w:hAnsi="Times New Roman" w:cs="Times New Roman" w:hint="eastAsia"/>
          <w:sz w:val="36"/>
          <w:szCs w:val="36"/>
          <w:u w:val="single"/>
        </w:rPr>
        <w:t>on July 3, 2017.</w:t>
      </w:r>
    </w:p>
    <w:p w:rsidR="009A6C11" w:rsidRPr="00FE7AD7" w:rsidRDefault="009A6C11" w:rsidP="00B5416B">
      <w:pPr>
        <w:spacing w:beforeLines="50"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In order to enhance the security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features 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of 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>online payment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, </w:t>
      </w:r>
      <w:r w:rsidR="00642026" w:rsidRPr="00642026">
        <w:rPr>
          <w:rFonts w:ascii="Times New Roman" w:eastAsia="標楷體" w:hAnsi="Times New Roman" w:cs="Times New Roman"/>
          <w:sz w:val="36"/>
          <w:szCs w:val="36"/>
        </w:rPr>
        <w:t>B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OCA </w:t>
      </w:r>
      <w:r w:rsidR="00642026">
        <w:rPr>
          <w:rFonts w:ascii="Times New Roman" w:eastAsia="標楷體" w:hAnsi="Times New Roman" w:cs="Times New Roman" w:hint="eastAsia"/>
          <w:sz w:val="36"/>
          <w:szCs w:val="36"/>
        </w:rPr>
        <w:t xml:space="preserve">has implemented </w:t>
      </w:r>
      <w:r w:rsidR="00642026" w:rsidRPr="00642026">
        <w:rPr>
          <w:rFonts w:ascii="Times New Roman" w:eastAsia="標楷體" w:hAnsi="Times New Roman" w:cs="Times New Roman"/>
          <w:sz w:val="36"/>
          <w:szCs w:val="36"/>
        </w:rPr>
        <w:t>3-D secure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 authentication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 in </w:t>
      </w:r>
      <w:proofErr w:type="spellStart"/>
      <w:r w:rsidR="00DB264D"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 application system</w:t>
      </w:r>
      <w:r w:rsidR="00B64BC9">
        <w:rPr>
          <w:rFonts w:ascii="Times New Roman" w:eastAsia="標楷體" w:hAnsi="Times New Roman" w:cs="Times New Roman" w:hint="eastAsia"/>
          <w:sz w:val="36"/>
          <w:szCs w:val="36"/>
        </w:rPr>
        <w:t xml:space="preserve">. 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In </w:t>
      </w:r>
      <w:r w:rsidR="00300162">
        <w:rPr>
          <w:rFonts w:ascii="Times New Roman" w:eastAsia="標楷體" w:hAnsi="Times New Roman" w:cs="Times New Roman"/>
          <w:sz w:val="36"/>
          <w:szCs w:val="36"/>
        </w:rPr>
        <w:t>addition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,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BOCA has put 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>reminder message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in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the same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 system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to </w:t>
      </w:r>
      <w:r w:rsidR="00FE7AD7">
        <w:rPr>
          <w:rFonts w:ascii="Times New Roman" w:eastAsia="標楷體" w:hAnsi="Times New Roman" w:cs="Times New Roman" w:hint="eastAsia"/>
          <w:sz w:val="36"/>
          <w:szCs w:val="36"/>
        </w:rPr>
        <w:t xml:space="preserve">request applicants to check their filling-in </w:t>
      </w:r>
      <w:r w:rsidR="00FE7AD7">
        <w:rPr>
          <w:rFonts w:ascii="Times New Roman" w:eastAsia="標楷體" w:hAnsi="Times New Roman" w:cs="Times New Roman"/>
          <w:sz w:val="36"/>
          <w:szCs w:val="36"/>
        </w:rPr>
        <w:t>information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>to reduce</w:t>
      </w:r>
      <w:r w:rsidR="00300162">
        <w:rPr>
          <w:rFonts w:ascii="Times New Roman" w:eastAsia="標楷體" w:hAnsi="Times New Roman" w:cs="Times New Roman" w:hint="eastAsia"/>
          <w:sz w:val="36"/>
          <w:szCs w:val="36"/>
        </w:rPr>
        <w:t xml:space="preserve"> the cases of </w:t>
      </w:r>
      <w:r w:rsidR="002372AD">
        <w:rPr>
          <w:rFonts w:ascii="Times New Roman" w:eastAsia="標楷體" w:hAnsi="Times New Roman" w:cs="Times New Roman"/>
          <w:sz w:val="36"/>
          <w:szCs w:val="36"/>
        </w:rPr>
        <w:t>incorrect</w:t>
      </w:r>
      <w:r w:rsidR="002372AD">
        <w:rPr>
          <w:rFonts w:ascii="Times New Roman" w:eastAsia="標楷體" w:hAnsi="Times New Roman" w:cs="Times New Roman" w:hint="eastAsia"/>
          <w:sz w:val="36"/>
          <w:szCs w:val="36"/>
        </w:rPr>
        <w:t xml:space="preserve"> application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s, which may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cause applicants holding an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proofErr w:type="spellStart"/>
      <w:r w:rsidR="00E92CCE"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that is not fully identical with their passport information to be denied to enter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the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>ROC.</w:t>
      </w:r>
    </w:p>
    <w:p w:rsidR="00F435CC" w:rsidRPr="0091460D" w:rsidRDefault="009A6C11" w:rsidP="00B5416B">
      <w:pPr>
        <w:spacing w:beforeLines="50" w:line="600" w:lineRule="exact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BOCA reminds </w:t>
      </w:r>
      <w:proofErr w:type="spellStart"/>
      <w:r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applicants that all information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fill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ed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in </w:t>
      </w:r>
      <w:proofErr w:type="spellStart"/>
      <w:r>
        <w:rPr>
          <w:rFonts w:ascii="Times New Roman" w:eastAsia="標楷體" w:hAnsi="Times New Roman" w:cs="Times New Roman" w:hint="eastAsia"/>
          <w:sz w:val="36"/>
          <w:szCs w:val="36"/>
        </w:rPr>
        <w:t>eVisa</w:t>
      </w:r>
      <w:proofErr w:type="spellEnd"/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application system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, including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urname,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g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iven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n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ame, </w:t>
      </w:r>
      <w:proofErr w:type="gramStart"/>
      <w:r w:rsidR="00DB264D">
        <w:rPr>
          <w:rFonts w:ascii="Times New Roman" w:eastAsia="標楷體" w:hAnsi="Times New Roman" w:cs="Times New Roman" w:hint="eastAsia"/>
          <w:sz w:val="36"/>
          <w:szCs w:val="36"/>
        </w:rPr>
        <w:t>d</w:t>
      </w:r>
      <w:r w:rsidR="00DB264D">
        <w:rPr>
          <w:rFonts w:ascii="Times New Roman" w:eastAsia="標楷體" w:hAnsi="Times New Roman" w:cs="Times New Roman"/>
          <w:sz w:val="36"/>
          <w:szCs w:val="36"/>
        </w:rPr>
        <w:t>ate</w:t>
      </w:r>
      <w:proofErr w:type="gramEnd"/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 of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b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irth,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p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assport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number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,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n</w:t>
      </w:r>
      <w:r w:rsidR="00DB264D">
        <w:rPr>
          <w:rFonts w:ascii="Times New Roman" w:eastAsia="標楷體" w:hAnsi="Times New Roman" w:cs="Times New Roman"/>
          <w:sz w:val="36"/>
          <w:szCs w:val="36"/>
        </w:rPr>
        <w:t xml:space="preserve">ationality and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ex, must complete</w:t>
      </w:r>
      <w:r>
        <w:rPr>
          <w:rFonts w:ascii="Times New Roman" w:eastAsia="標楷體" w:hAnsi="Times New Roman" w:cs="Times New Roman"/>
          <w:sz w:val="36"/>
          <w:szCs w:val="36"/>
        </w:rPr>
        <w:t xml:space="preserve">ly match the information 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travel document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.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The applicant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B07124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are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respons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>ible for</w:t>
      </w:r>
      <w:r w:rsidR="00B07124">
        <w:rPr>
          <w:rFonts w:ascii="Times New Roman" w:eastAsia="標楷體" w:hAnsi="Times New Roman" w:cs="Times New Roman"/>
          <w:sz w:val="36"/>
          <w:szCs w:val="36"/>
        </w:rPr>
        <w:t xml:space="preserve"> any mistakes made in 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 xml:space="preserve"> application</w:t>
      </w:r>
      <w:r w:rsidR="00B07124">
        <w:rPr>
          <w:rFonts w:ascii="Times New Roman" w:eastAsia="標楷體" w:hAnsi="Times New Roman" w:cs="Times New Roman" w:hint="eastAsia"/>
          <w:sz w:val="36"/>
          <w:szCs w:val="36"/>
        </w:rPr>
        <w:t>s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>.</w:t>
      </w:r>
      <w:r w:rsidRPr="009A6C1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T</w:t>
      </w:r>
      <w:r w:rsidRPr="009A6C11">
        <w:rPr>
          <w:rFonts w:ascii="Times New Roman" w:hAnsi="Times New Roman" w:cs="Times New Roman"/>
          <w:sz w:val="36"/>
          <w:szCs w:val="36"/>
        </w:rPr>
        <w:t xml:space="preserve">he applicants should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make sure the information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they</w:t>
      </w:r>
      <w:r w:rsidRPr="009A6C11">
        <w:rPr>
          <w:rFonts w:ascii="Times New Roman" w:eastAsia="標楷體" w:hAnsi="Times New Roman" w:cs="Times New Roman"/>
          <w:sz w:val="36"/>
          <w:szCs w:val="36"/>
        </w:rPr>
        <w:t xml:space="preserve"> have provide</w:t>
      </w:r>
      <w:r>
        <w:rPr>
          <w:rFonts w:ascii="Times New Roman" w:eastAsia="標楷體" w:hAnsi="Times New Roman" w:cs="Times New Roman"/>
          <w:sz w:val="36"/>
          <w:szCs w:val="36"/>
        </w:rPr>
        <w:t xml:space="preserve">d is identical with that 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 w:rsidRPr="009A6C11">
        <w:rPr>
          <w:rFonts w:ascii="Times New Roman" w:eastAsia="標楷體" w:hAnsi="Times New Roman" w:cs="Times New Roman"/>
          <w:sz w:val="36"/>
          <w:szCs w:val="36"/>
        </w:rPr>
        <w:t xml:space="preserve"> passport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before </w:t>
      </w:r>
      <w:r w:rsidR="00E92CCE">
        <w:rPr>
          <w:rFonts w:ascii="Times New Roman" w:eastAsia="標楷體" w:hAnsi="Times New Roman" w:cs="Times New Roman"/>
          <w:sz w:val="36"/>
          <w:szCs w:val="36"/>
        </w:rPr>
        <w:t>submitting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proofErr w:type="spellStart"/>
      <w:r w:rsidR="00B07124">
        <w:rPr>
          <w:rFonts w:ascii="Times New Roman" w:eastAsia="標楷體" w:hAnsi="Times New Roman" w:cs="Times New Roman" w:hint="eastAsia"/>
          <w:sz w:val="36"/>
          <w:szCs w:val="36"/>
        </w:rPr>
        <w:lastRenderedPageBreak/>
        <w:t>eVisa</w:t>
      </w:r>
      <w:proofErr w:type="spellEnd"/>
      <w:r w:rsidR="00B0712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E92CCE">
        <w:rPr>
          <w:rFonts w:ascii="Times New Roman" w:eastAsia="標楷體" w:hAnsi="Times New Roman" w:cs="Times New Roman" w:hint="eastAsia"/>
          <w:sz w:val="36"/>
          <w:szCs w:val="36"/>
        </w:rPr>
        <w:t>application</w:t>
      </w:r>
      <w:r w:rsidRPr="009A6C11">
        <w:rPr>
          <w:rFonts w:ascii="Times New Roman" w:eastAsia="標楷體" w:hAnsi="Times New Roman" w:cs="Times New Roman"/>
          <w:sz w:val="36"/>
          <w:szCs w:val="36"/>
        </w:rPr>
        <w:t>.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If the information </w:t>
      </w:r>
      <w:r>
        <w:rPr>
          <w:rFonts w:ascii="Times New Roman" w:eastAsia="標楷體" w:hAnsi="Times New Roman" w:cs="Times New Roman" w:hint="eastAsia"/>
          <w:sz w:val="36"/>
          <w:szCs w:val="36"/>
        </w:rPr>
        <w:t>applicants</w:t>
      </w:r>
      <w:r w:rsidR="00F435CC" w:rsidRPr="009A6C11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fill in does not fully match the inf</w:t>
      </w:r>
      <w:r>
        <w:rPr>
          <w:rFonts w:ascii="Times New Roman" w:eastAsia="標楷體" w:hAnsi="Times New Roman" w:cs="Times New Roman"/>
          <w:sz w:val="36"/>
          <w:szCs w:val="36"/>
        </w:rPr>
        <w:t xml:space="preserve">ormation on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their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travel document,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the </w:t>
      </w:r>
      <w:proofErr w:type="spellStart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eVisa</w:t>
      </w:r>
      <w:proofErr w:type="spellEnd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is invalid. The online payment for this invali</w:t>
      </w:r>
      <w:r>
        <w:rPr>
          <w:rFonts w:ascii="Times New Roman" w:eastAsia="標楷體" w:hAnsi="Times New Roman" w:cs="Times New Roman"/>
          <w:sz w:val="36"/>
          <w:szCs w:val="36"/>
        </w:rPr>
        <w:t xml:space="preserve">d visa will not be refunded. </w:t>
      </w:r>
      <w:r>
        <w:rPr>
          <w:rFonts w:ascii="Times New Roman" w:eastAsia="標楷體" w:hAnsi="Times New Roman" w:cs="Times New Roman" w:hint="eastAsia"/>
          <w:sz w:val="36"/>
          <w:szCs w:val="36"/>
        </w:rPr>
        <w:t>The applicants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 must reapply and repay the visa fee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in order to </w:t>
      </w:r>
      <w:r w:rsidR="00F435CC" w:rsidRPr="00F435CC">
        <w:rPr>
          <w:rFonts w:ascii="Times New Roman" w:eastAsia="標楷體" w:hAnsi="Times New Roman" w:cs="Times New Roman"/>
          <w:sz w:val="36"/>
          <w:szCs w:val="36"/>
        </w:rPr>
        <w:t xml:space="preserve">obtain a new </w:t>
      </w:r>
      <w:proofErr w:type="spellStart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eVisa</w:t>
      </w:r>
      <w:proofErr w:type="spellEnd"/>
      <w:r w:rsidR="00F435CC" w:rsidRPr="00F435CC">
        <w:rPr>
          <w:rFonts w:ascii="Times New Roman" w:eastAsia="標楷體" w:hAnsi="Times New Roman" w:cs="Times New Roman"/>
          <w:sz w:val="36"/>
          <w:szCs w:val="36"/>
        </w:rPr>
        <w:t>.</w:t>
      </w:r>
      <w:r w:rsidRPr="009A6C11">
        <w:t xml:space="preserve"> 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>H</w:t>
      </w:r>
      <w:r>
        <w:rPr>
          <w:rFonts w:ascii="Times New Roman" w:eastAsia="標楷體" w:hAnsi="Times New Roman" w:cs="Times New Roman"/>
          <w:sz w:val="36"/>
          <w:szCs w:val="36"/>
        </w:rPr>
        <w:t>old</w:t>
      </w:r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ers of </w:t>
      </w:r>
      <w:r>
        <w:rPr>
          <w:rFonts w:ascii="Times New Roman" w:eastAsia="標楷體" w:hAnsi="Times New Roman" w:cs="Times New Roman"/>
          <w:sz w:val="36"/>
          <w:szCs w:val="36"/>
        </w:rPr>
        <w:t xml:space="preserve">an invalid </w:t>
      </w:r>
      <w:proofErr w:type="spellStart"/>
      <w:r>
        <w:rPr>
          <w:rFonts w:ascii="Times New Roman" w:eastAsia="標楷體" w:hAnsi="Times New Roman" w:cs="Times New Roman"/>
          <w:sz w:val="36"/>
          <w:szCs w:val="36"/>
        </w:rPr>
        <w:t>eVis</w:t>
      </w:r>
      <w:r w:rsidR="00DB264D">
        <w:rPr>
          <w:rFonts w:ascii="Times New Roman" w:eastAsia="標楷體" w:hAnsi="Times New Roman" w:cs="Times New Roman"/>
          <w:sz w:val="36"/>
          <w:szCs w:val="36"/>
        </w:rPr>
        <w:t>a</w:t>
      </w:r>
      <w:proofErr w:type="spellEnd"/>
      <w:r w:rsidR="00DB264D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9A6C11">
        <w:rPr>
          <w:rFonts w:ascii="Times New Roman" w:eastAsia="標楷體" w:hAnsi="Times New Roman" w:cs="Times New Roman"/>
          <w:sz w:val="36"/>
          <w:szCs w:val="36"/>
        </w:rPr>
        <w:t>will be denied entry into Taiwan by immigration o</w:t>
      </w:r>
      <w:r w:rsidR="00DB264D">
        <w:rPr>
          <w:rFonts w:ascii="Times New Roman" w:eastAsia="標楷體" w:hAnsi="Times New Roman" w:cs="Times New Roman"/>
          <w:sz w:val="36"/>
          <w:szCs w:val="36"/>
        </w:rPr>
        <w:t>fficers at ports of entry</w:t>
      </w:r>
      <w:r w:rsidRPr="009A6C11">
        <w:rPr>
          <w:rFonts w:ascii="Times New Roman" w:eastAsia="標楷體" w:hAnsi="Times New Roman" w:cs="Times New Roman"/>
          <w:sz w:val="36"/>
          <w:szCs w:val="36"/>
        </w:rPr>
        <w:t>.</w:t>
      </w:r>
    </w:p>
    <w:sectPr w:rsidR="00F435CC" w:rsidRPr="0091460D" w:rsidSect="009557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57" w:rsidRDefault="006E6757" w:rsidP="004A23C1">
      <w:r>
        <w:separator/>
      </w:r>
    </w:p>
  </w:endnote>
  <w:endnote w:type="continuationSeparator" w:id="0">
    <w:p w:rsidR="006E6757" w:rsidRDefault="006E6757" w:rsidP="004A2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57" w:rsidRDefault="006E6757" w:rsidP="004A23C1">
      <w:r>
        <w:separator/>
      </w:r>
    </w:p>
  </w:footnote>
  <w:footnote w:type="continuationSeparator" w:id="0">
    <w:p w:rsidR="006E6757" w:rsidRDefault="006E6757" w:rsidP="004A2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34BDD"/>
    <w:multiLevelType w:val="hybridMultilevel"/>
    <w:tmpl w:val="1DDE4D98"/>
    <w:lvl w:ilvl="0" w:tplc="268E99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B2F"/>
    <w:rsid w:val="00006581"/>
    <w:rsid w:val="0000750B"/>
    <w:rsid w:val="00022A24"/>
    <w:rsid w:val="00101AF8"/>
    <w:rsid w:val="00147D69"/>
    <w:rsid w:val="001A7CE9"/>
    <w:rsid w:val="002372AD"/>
    <w:rsid w:val="00264F75"/>
    <w:rsid w:val="00285743"/>
    <w:rsid w:val="002C6017"/>
    <w:rsid w:val="00300162"/>
    <w:rsid w:val="003229B6"/>
    <w:rsid w:val="00366DEA"/>
    <w:rsid w:val="0042318F"/>
    <w:rsid w:val="00423469"/>
    <w:rsid w:val="00452E89"/>
    <w:rsid w:val="00496D03"/>
    <w:rsid w:val="004A23C1"/>
    <w:rsid w:val="004F4AD6"/>
    <w:rsid w:val="00506AE2"/>
    <w:rsid w:val="005071DD"/>
    <w:rsid w:val="0062733E"/>
    <w:rsid w:val="00642026"/>
    <w:rsid w:val="00674922"/>
    <w:rsid w:val="006A430F"/>
    <w:rsid w:val="006B3417"/>
    <w:rsid w:val="006E6757"/>
    <w:rsid w:val="006F2F83"/>
    <w:rsid w:val="006F68E7"/>
    <w:rsid w:val="00786B2F"/>
    <w:rsid w:val="00792023"/>
    <w:rsid w:val="007B1447"/>
    <w:rsid w:val="00820F9B"/>
    <w:rsid w:val="00874164"/>
    <w:rsid w:val="008806FF"/>
    <w:rsid w:val="008D3320"/>
    <w:rsid w:val="0091460D"/>
    <w:rsid w:val="00914B78"/>
    <w:rsid w:val="00916F05"/>
    <w:rsid w:val="0095571C"/>
    <w:rsid w:val="00970A8F"/>
    <w:rsid w:val="009747D3"/>
    <w:rsid w:val="009A6C11"/>
    <w:rsid w:val="009B6350"/>
    <w:rsid w:val="009D6518"/>
    <w:rsid w:val="009E1860"/>
    <w:rsid w:val="00A170BD"/>
    <w:rsid w:val="00A43F9C"/>
    <w:rsid w:val="00A549CA"/>
    <w:rsid w:val="00A8610B"/>
    <w:rsid w:val="00AC6272"/>
    <w:rsid w:val="00AF673E"/>
    <w:rsid w:val="00B07124"/>
    <w:rsid w:val="00B32C82"/>
    <w:rsid w:val="00B32D67"/>
    <w:rsid w:val="00B5416B"/>
    <w:rsid w:val="00B56B4B"/>
    <w:rsid w:val="00B64BC9"/>
    <w:rsid w:val="00B7707A"/>
    <w:rsid w:val="00BA0B5C"/>
    <w:rsid w:val="00BA0C58"/>
    <w:rsid w:val="00BC7DD2"/>
    <w:rsid w:val="00BF0BD9"/>
    <w:rsid w:val="00C55ACF"/>
    <w:rsid w:val="00C6527D"/>
    <w:rsid w:val="00C83F75"/>
    <w:rsid w:val="00C96B9C"/>
    <w:rsid w:val="00D66CDB"/>
    <w:rsid w:val="00D879F4"/>
    <w:rsid w:val="00DA2874"/>
    <w:rsid w:val="00DB264D"/>
    <w:rsid w:val="00DC46D2"/>
    <w:rsid w:val="00E27F6D"/>
    <w:rsid w:val="00E34A69"/>
    <w:rsid w:val="00E426B9"/>
    <w:rsid w:val="00E5527D"/>
    <w:rsid w:val="00E74E84"/>
    <w:rsid w:val="00E82BB2"/>
    <w:rsid w:val="00E92CCE"/>
    <w:rsid w:val="00F15953"/>
    <w:rsid w:val="00F435CC"/>
    <w:rsid w:val="00F80B95"/>
    <w:rsid w:val="00F940E1"/>
    <w:rsid w:val="00FA1FE6"/>
    <w:rsid w:val="00FB37C7"/>
    <w:rsid w:val="00FC7BE5"/>
    <w:rsid w:val="00FE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65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3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3C1"/>
    <w:rPr>
      <w:sz w:val="20"/>
      <w:szCs w:val="20"/>
    </w:rPr>
  </w:style>
  <w:style w:type="paragraph" w:styleId="a9">
    <w:name w:val="List Paragraph"/>
    <w:basedOn w:val="a"/>
    <w:uiPriority w:val="34"/>
    <w:qFormat/>
    <w:rsid w:val="004234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65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23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2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23C1"/>
    <w:rPr>
      <w:sz w:val="20"/>
      <w:szCs w:val="20"/>
    </w:rPr>
  </w:style>
  <w:style w:type="paragraph" w:styleId="a9">
    <w:name w:val="List Paragraph"/>
    <w:basedOn w:val="a"/>
    <w:uiPriority w:val="34"/>
    <w:qFormat/>
    <w:rsid w:val="0042346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>Toshiba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孫麗薇</dc:creator>
  <cp:lastModifiedBy>user</cp:lastModifiedBy>
  <cp:revision>3</cp:revision>
  <cp:lastPrinted>2017-06-29T03:59:00Z</cp:lastPrinted>
  <dcterms:created xsi:type="dcterms:W3CDTF">2017-07-06T22:19:00Z</dcterms:created>
  <dcterms:modified xsi:type="dcterms:W3CDTF">2017-07-06T22:20:00Z</dcterms:modified>
</cp:coreProperties>
</file>